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26FA" w14:textId="102FEA30" w:rsidR="00B874E0" w:rsidRDefault="00947EA6" w:rsidP="00B874E0">
      <w:pPr>
        <w:spacing w:after="0" w:line="240" w:lineRule="auto"/>
        <w:rPr>
          <w:rFonts w:ascii="Times New Roman" w:eastAsia="Times New Roman" w:hAnsi="Times New Roman"/>
          <w:b/>
          <w:sz w:val="28"/>
          <w:szCs w:val="28"/>
        </w:rPr>
      </w:pPr>
      <w:r>
        <w:rPr>
          <w:rFonts w:ascii="Times New Roman" w:hAnsi="Times New Roman"/>
          <w:b/>
          <w:sz w:val="28"/>
          <w:szCs w:val="28"/>
        </w:rPr>
        <w:t>СЛАЙД</w:t>
      </w:r>
      <w:r w:rsidR="00B874E0" w:rsidRPr="00F434FA">
        <w:rPr>
          <w:rFonts w:ascii="Times New Roman" w:eastAsia="Times New Roman" w:hAnsi="Times New Roman"/>
          <w:b/>
          <w:sz w:val="28"/>
          <w:szCs w:val="28"/>
        </w:rPr>
        <w:t xml:space="preserve"> 1</w:t>
      </w:r>
    </w:p>
    <w:p w14:paraId="45270555" w14:textId="77777777" w:rsidR="00B874E0" w:rsidRDefault="00B874E0" w:rsidP="00B874E0">
      <w:pPr>
        <w:spacing w:after="0" w:line="240" w:lineRule="auto"/>
        <w:jc w:val="center"/>
        <w:rPr>
          <w:rFonts w:ascii="Times New Roman" w:hAnsi="Times New Roman"/>
          <w:b/>
          <w:sz w:val="28"/>
          <w:szCs w:val="28"/>
        </w:rPr>
      </w:pPr>
    </w:p>
    <w:p w14:paraId="050476C8" w14:textId="03018457" w:rsidR="00456A0E" w:rsidRPr="00B874E0" w:rsidRDefault="00B874E0" w:rsidP="00B874E0">
      <w:pPr>
        <w:spacing w:after="0" w:line="240" w:lineRule="auto"/>
        <w:jc w:val="center"/>
        <w:rPr>
          <w:rFonts w:ascii="Times New Roman" w:hAnsi="Times New Roman"/>
          <w:b/>
          <w:sz w:val="28"/>
          <w:szCs w:val="28"/>
        </w:rPr>
      </w:pPr>
      <w:r w:rsidRPr="00B874E0">
        <w:rPr>
          <w:rFonts w:ascii="Times New Roman" w:hAnsi="Times New Roman"/>
          <w:b/>
          <w:sz w:val="28"/>
          <w:szCs w:val="28"/>
        </w:rPr>
        <w:t xml:space="preserve">Основные показатели надзорной деятельности </w:t>
      </w:r>
      <w:r w:rsidR="00EC2D36">
        <w:rPr>
          <w:rFonts w:ascii="Times New Roman" w:hAnsi="Times New Roman"/>
          <w:b/>
          <w:sz w:val="28"/>
          <w:szCs w:val="28"/>
        </w:rPr>
        <w:t xml:space="preserve">за </w:t>
      </w:r>
      <w:r w:rsidR="002F4634">
        <w:rPr>
          <w:rFonts w:ascii="Times New Roman" w:hAnsi="Times New Roman"/>
          <w:b/>
          <w:sz w:val="28"/>
          <w:szCs w:val="28"/>
        </w:rPr>
        <w:t>12</w:t>
      </w:r>
      <w:r w:rsidR="00EC2D36">
        <w:rPr>
          <w:rFonts w:ascii="Times New Roman" w:hAnsi="Times New Roman"/>
          <w:b/>
          <w:sz w:val="28"/>
          <w:szCs w:val="28"/>
        </w:rPr>
        <w:t xml:space="preserve"> месяцев</w:t>
      </w:r>
      <w:r w:rsidRPr="00B874E0">
        <w:rPr>
          <w:rFonts w:ascii="Times New Roman" w:hAnsi="Times New Roman"/>
          <w:b/>
          <w:sz w:val="28"/>
          <w:szCs w:val="28"/>
        </w:rPr>
        <w:t xml:space="preserve"> 202</w:t>
      </w:r>
      <w:r w:rsidR="0024356E" w:rsidRPr="0024356E">
        <w:rPr>
          <w:rFonts w:ascii="Times New Roman" w:hAnsi="Times New Roman"/>
          <w:b/>
          <w:sz w:val="28"/>
          <w:szCs w:val="28"/>
        </w:rPr>
        <w:t>4</w:t>
      </w:r>
      <w:r w:rsidRPr="00B874E0">
        <w:rPr>
          <w:rFonts w:ascii="Times New Roman" w:hAnsi="Times New Roman"/>
          <w:b/>
          <w:sz w:val="28"/>
          <w:szCs w:val="28"/>
        </w:rPr>
        <w:t xml:space="preserve"> года и анализ аварийности на объектах магистрального трубопроводного транспорта</w:t>
      </w:r>
    </w:p>
    <w:p w14:paraId="174D9586" w14:textId="77777777" w:rsidR="00CD60D8" w:rsidRDefault="003F6902" w:rsidP="003F6902">
      <w:pPr>
        <w:spacing w:after="0" w:line="240" w:lineRule="auto"/>
        <w:ind w:firstLine="708"/>
        <w:jc w:val="center"/>
        <w:rPr>
          <w:rFonts w:ascii="Times New Roman" w:hAnsi="Times New Roman"/>
          <w:b/>
          <w:sz w:val="28"/>
          <w:szCs w:val="28"/>
        </w:rPr>
      </w:pPr>
      <w:r w:rsidRPr="00F434FA">
        <w:rPr>
          <w:rFonts w:ascii="Times New Roman" w:hAnsi="Times New Roman"/>
          <w:b/>
          <w:sz w:val="28"/>
          <w:szCs w:val="28"/>
        </w:rPr>
        <w:t xml:space="preserve">Добрый день, </w:t>
      </w:r>
      <w:r w:rsidR="005A4E9F">
        <w:rPr>
          <w:rFonts w:ascii="Times New Roman" w:hAnsi="Times New Roman"/>
          <w:b/>
          <w:sz w:val="28"/>
          <w:szCs w:val="28"/>
        </w:rPr>
        <w:t>уважаемые участники мероприятия</w:t>
      </w:r>
      <w:r w:rsidR="00CD60D8" w:rsidRPr="00F434FA">
        <w:rPr>
          <w:rFonts w:ascii="Times New Roman" w:hAnsi="Times New Roman"/>
          <w:b/>
          <w:sz w:val="28"/>
          <w:szCs w:val="28"/>
        </w:rPr>
        <w:t>!</w:t>
      </w:r>
    </w:p>
    <w:p w14:paraId="166DF85E" w14:textId="0A5555FE" w:rsidR="00B874E0" w:rsidRPr="00F434FA" w:rsidRDefault="00947EA6" w:rsidP="00B874E0">
      <w:pPr>
        <w:spacing w:after="0" w:line="240" w:lineRule="auto"/>
        <w:rPr>
          <w:rFonts w:ascii="Times New Roman" w:eastAsia="Times New Roman" w:hAnsi="Times New Roman"/>
          <w:b/>
          <w:sz w:val="28"/>
          <w:szCs w:val="28"/>
        </w:rPr>
      </w:pPr>
      <w:r>
        <w:rPr>
          <w:rFonts w:ascii="Times New Roman" w:hAnsi="Times New Roman"/>
          <w:b/>
          <w:sz w:val="28"/>
          <w:szCs w:val="28"/>
        </w:rPr>
        <w:t>СЛАЙД</w:t>
      </w:r>
      <w:r w:rsidR="00B874E0">
        <w:rPr>
          <w:rFonts w:ascii="Times New Roman" w:eastAsia="Times New Roman" w:hAnsi="Times New Roman"/>
          <w:b/>
          <w:sz w:val="28"/>
          <w:szCs w:val="28"/>
        </w:rPr>
        <w:t xml:space="preserve"> 2</w:t>
      </w:r>
    </w:p>
    <w:p w14:paraId="13DDFAF4" w14:textId="77777777" w:rsidR="00B874E0" w:rsidRDefault="00B874E0" w:rsidP="003F6902">
      <w:pPr>
        <w:spacing w:after="0" w:line="240" w:lineRule="auto"/>
        <w:ind w:firstLine="708"/>
        <w:jc w:val="center"/>
        <w:rPr>
          <w:rFonts w:ascii="Times New Roman" w:hAnsi="Times New Roman"/>
          <w:b/>
          <w:sz w:val="28"/>
          <w:szCs w:val="28"/>
        </w:rPr>
      </w:pPr>
    </w:p>
    <w:p w14:paraId="45F11D16" w14:textId="77777777" w:rsidR="009A7B11" w:rsidRPr="00F434FA" w:rsidRDefault="009A7B11" w:rsidP="003F6902">
      <w:pPr>
        <w:spacing w:after="0" w:line="240" w:lineRule="auto"/>
        <w:ind w:firstLine="708"/>
        <w:jc w:val="center"/>
        <w:rPr>
          <w:rFonts w:ascii="Times New Roman" w:hAnsi="Times New Roman"/>
          <w:b/>
          <w:sz w:val="28"/>
          <w:szCs w:val="28"/>
        </w:rPr>
      </w:pPr>
    </w:p>
    <w:p w14:paraId="4DF5A28B" w14:textId="42C1A8E8" w:rsidR="00B874E0" w:rsidRDefault="00615891" w:rsidP="00A36E6A">
      <w:pPr>
        <w:spacing w:after="0" w:line="240" w:lineRule="auto"/>
        <w:ind w:firstLine="708"/>
        <w:jc w:val="both"/>
        <w:rPr>
          <w:rFonts w:ascii="Times New Roman" w:hAnsi="Times New Roman"/>
          <w:sz w:val="28"/>
          <w:szCs w:val="28"/>
        </w:rPr>
      </w:pPr>
      <w:r>
        <w:rPr>
          <w:rFonts w:ascii="Times New Roman" w:hAnsi="Times New Roman"/>
          <w:sz w:val="28"/>
          <w:szCs w:val="28"/>
        </w:rPr>
        <w:t>М</w:t>
      </w:r>
      <w:r w:rsidR="002F4634">
        <w:rPr>
          <w:rFonts w:ascii="Times New Roman" w:hAnsi="Times New Roman"/>
          <w:sz w:val="28"/>
          <w:szCs w:val="28"/>
        </w:rPr>
        <w:t>ежрегиональный отдел по газовому надзору осуществляет контрольн</w:t>
      </w:r>
      <w:r w:rsidR="00604A01">
        <w:rPr>
          <w:rFonts w:ascii="Times New Roman" w:hAnsi="Times New Roman"/>
          <w:sz w:val="28"/>
          <w:szCs w:val="28"/>
        </w:rPr>
        <w:t>ые (</w:t>
      </w:r>
      <w:r w:rsidR="002F4634">
        <w:rPr>
          <w:rFonts w:ascii="Times New Roman" w:hAnsi="Times New Roman"/>
          <w:sz w:val="28"/>
          <w:szCs w:val="28"/>
        </w:rPr>
        <w:t>надзорные</w:t>
      </w:r>
      <w:r w:rsidR="00604A01">
        <w:rPr>
          <w:rFonts w:ascii="Times New Roman" w:hAnsi="Times New Roman"/>
          <w:sz w:val="28"/>
          <w:szCs w:val="28"/>
        </w:rPr>
        <w:t>)</w:t>
      </w:r>
      <w:r w:rsidR="002F4634">
        <w:rPr>
          <w:rFonts w:ascii="Times New Roman" w:hAnsi="Times New Roman"/>
          <w:sz w:val="28"/>
          <w:szCs w:val="28"/>
        </w:rPr>
        <w:t xml:space="preserve"> функции в отношении организаций, осуществляющих эксплуатацию объектов магистрального трубопроводного транспорта на территориях 14 субъектов Центрального федерального округа, а также сетей газораспределения </w:t>
      </w:r>
      <w:r w:rsidR="00E65899">
        <w:rPr>
          <w:rFonts w:ascii="Times New Roman" w:hAnsi="Times New Roman"/>
          <w:sz w:val="28"/>
          <w:szCs w:val="28"/>
        </w:rPr>
        <w:t xml:space="preserve">                                        </w:t>
      </w:r>
      <w:r w:rsidR="002F4634">
        <w:rPr>
          <w:rFonts w:ascii="Times New Roman" w:hAnsi="Times New Roman"/>
          <w:sz w:val="28"/>
          <w:szCs w:val="28"/>
        </w:rPr>
        <w:t>и газопотребления на территории Московской области</w:t>
      </w:r>
      <w:r w:rsidR="00B874E0">
        <w:rPr>
          <w:rFonts w:ascii="Times New Roman" w:hAnsi="Times New Roman"/>
          <w:sz w:val="28"/>
          <w:szCs w:val="28"/>
        </w:rPr>
        <w:t>.</w:t>
      </w:r>
    </w:p>
    <w:p w14:paraId="5107C2B6" w14:textId="711C8C43" w:rsidR="004130E8" w:rsidRPr="004130E8" w:rsidRDefault="004130E8" w:rsidP="00A36E6A">
      <w:pPr>
        <w:spacing w:line="240" w:lineRule="auto"/>
        <w:ind w:firstLine="708"/>
        <w:jc w:val="both"/>
        <w:rPr>
          <w:rFonts w:ascii="Times New Roman" w:hAnsi="Times New Roman"/>
          <w:sz w:val="28"/>
          <w:szCs w:val="28"/>
        </w:rPr>
      </w:pPr>
      <w:r>
        <w:rPr>
          <w:rFonts w:ascii="Times New Roman" w:hAnsi="Times New Roman"/>
          <w:sz w:val="28"/>
          <w:szCs w:val="28"/>
        </w:rPr>
        <w:t xml:space="preserve">Под надзором находится более 5 тысяч опасных производственных объектов,                из них 791 это ОПО второго класса опасности, газораспределительные станции, расположенные на территориях 14 субъектов ЦФО. В 2024, как и в предыдущих 4-х отчетных периодах аварии и случаи производственного травматизма                                  не зафиксированы. Вместе с тем, в праздничный </w:t>
      </w:r>
      <w:r w:rsidRPr="00D877EF">
        <w:rPr>
          <w:rFonts w:ascii="Times New Roman" w:hAnsi="Times New Roman"/>
          <w:sz w:val="28"/>
          <w:szCs w:val="28"/>
        </w:rPr>
        <w:t xml:space="preserve">День работников нефтяной </w:t>
      </w:r>
      <w:r>
        <w:rPr>
          <w:rFonts w:ascii="Times New Roman" w:hAnsi="Times New Roman"/>
          <w:sz w:val="28"/>
          <w:szCs w:val="28"/>
        </w:rPr>
        <w:t xml:space="preserve">                        </w:t>
      </w:r>
      <w:r w:rsidRPr="00D877EF">
        <w:rPr>
          <w:rFonts w:ascii="Times New Roman" w:hAnsi="Times New Roman"/>
          <w:sz w:val="28"/>
          <w:szCs w:val="28"/>
        </w:rPr>
        <w:t>и газовой промышленности</w:t>
      </w:r>
      <w:r>
        <w:rPr>
          <w:rFonts w:ascii="Times New Roman" w:hAnsi="Times New Roman"/>
          <w:sz w:val="28"/>
          <w:szCs w:val="28"/>
        </w:rPr>
        <w:t xml:space="preserve"> произошло нештатное событие, в результате прилета 3-х БПЛА, получила повреждения ГРС «Конаково», авария расследована                                   в установленном порядке и снята с учета в связи с внешним воздействием.</w:t>
      </w:r>
    </w:p>
    <w:p w14:paraId="1CFB56EA" w14:textId="08B98AA0" w:rsidR="004130E8" w:rsidRDefault="004130E8" w:rsidP="004130E8">
      <w:pPr>
        <w:rPr>
          <w:rFonts w:ascii="Times New Roman" w:hAnsi="Times New Roman"/>
          <w:b/>
          <w:sz w:val="28"/>
          <w:szCs w:val="28"/>
        </w:rPr>
      </w:pPr>
      <w:r>
        <w:rPr>
          <w:rFonts w:ascii="Times New Roman" w:hAnsi="Times New Roman"/>
          <w:b/>
          <w:sz w:val="28"/>
          <w:szCs w:val="28"/>
        </w:rPr>
        <w:t>СЛАЙД 3</w:t>
      </w:r>
    </w:p>
    <w:p w14:paraId="0D4C1660" w14:textId="03A406B2" w:rsidR="004130E8" w:rsidRDefault="004130E8" w:rsidP="00A36E6A">
      <w:pPr>
        <w:spacing w:line="240" w:lineRule="auto"/>
        <w:jc w:val="both"/>
        <w:rPr>
          <w:rFonts w:ascii="Times New Roman" w:hAnsi="Times New Roman"/>
          <w:sz w:val="28"/>
          <w:szCs w:val="28"/>
        </w:rPr>
      </w:pPr>
      <w:r w:rsidRPr="0006503F">
        <w:rPr>
          <w:rFonts w:ascii="Times New Roman" w:hAnsi="Times New Roman"/>
          <w:sz w:val="28"/>
          <w:szCs w:val="28"/>
        </w:rPr>
        <w:tab/>
        <w:t xml:space="preserve">На </w:t>
      </w:r>
      <w:r>
        <w:rPr>
          <w:rFonts w:ascii="Times New Roman" w:hAnsi="Times New Roman"/>
          <w:sz w:val="28"/>
          <w:szCs w:val="28"/>
        </w:rPr>
        <w:t xml:space="preserve">следующем </w:t>
      </w:r>
      <w:r w:rsidRPr="0006503F">
        <w:rPr>
          <w:rFonts w:ascii="Times New Roman" w:hAnsi="Times New Roman"/>
          <w:sz w:val="28"/>
          <w:szCs w:val="28"/>
        </w:rPr>
        <w:t>слайд</w:t>
      </w:r>
      <w:r>
        <w:rPr>
          <w:rFonts w:ascii="Times New Roman" w:hAnsi="Times New Roman"/>
          <w:sz w:val="28"/>
          <w:szCs w:val="28"/>
        </w:rPr>
        <w:t>е</w:t>
      </w:r>
      <w:r w:rsidRPr="0006503F">
        <w:rPr>
          <w:rFonts w:ascii="Times New Roman" w:hAnsi="Times New Roman"/>
          <w:sz w:val="28"/>
          <w:szCs w:val="28"/>
        </w:rPr>
        <w:t xml:space="preserve"> приведены </w:t>
      </w:r>
      <w:r>
        <w:rPr>
          <w:rFonts w:ascii="Times New Roman" w:hAnsi="Times New Roman"/>
          <w:sz w:val="28"/>
          <w:szCs w:val="28"/>
        </w:rPr>
        <w:t xml:space="preserve">основные </w:t>
      </w:r>
      <w:r w:rsidRPr="0006503F">
        <w:rPr>
          <w:rFonts w:ascii="Times New Roman" w:hAnsi="Times New Roman"/>
          <w:sz w:val="28"/>
          <w:szCs w:val="28"/>
        </w:rPr>
        <w:t>показатели</w:t>
      </w:r>
      <w:r>
        <w:rPr>
          <w:rFonts w:ascii="Times New Roman" w:hAnsi="Times New Roman"/>
          <w:sz w:val="28"/>
          <w:szCs w:val="28"/>
        </w:rPr>
        <w:t xml:space="preserve"> контрольной (надзорной) и профилактической деятельности</w:t>
      </w:r>
      <w:r w:rsidRPr="0006503F">
        <w:rPr>
          <w:rFonts w:ascii="Times New Roman" w:hAnsi="Times New Roman"/>
          <w:sz w:val="28"/>
          <w:szCs w:val="28"/>
        </w:rPr>
        <w:t xml:space="preserve"> </w:t>
      </w:r>
      <w:r>
        <w:rPr>
          <w:rFonts w:ascii="Times New Roman" w:hAnsi="Times New Roman"/>
          <w:sz w:val="28"/>
          <w:szCs w:val="28"/>
        </w:rPr>
        <w:t xml:space="preserve">за 2024 год </w:t>
      </w:r>
      <w:r w:rsidRPr="0006503F">
        <w:rPr>
          <w:rFonts w:ascii="Times New Roman" w:hAnsi="Times New Roman"/>
          <w:sz w:val="28"/>
          <w:szCs w:val="28"/>
        </w:rPr>
        <w:t>в сравнении с предыдущим 202</w:t>
      </w:r>
      <w:r>
        <w:rPr>
          <w:rFonts w:ascii="Times New Roman" w:hAnsi="Times New Roman"/>
          <w:sz w:val="28"/>
          <w:szCs w:val="28"/>
        </w:rPr>
        <w:t>3</w:t>
      </w:r>
      <w:r w:rsidRPr="0006503F">
        <w:rPr>
          <w:rFonts w:ascii="Times New Roman" w:hAnsi="Times New Roman"/>
          <w:sz w:val="28"/>
          <w:szCs w:val="28"/>
        </w:rPr>
        <w:t xml:space="preserve"> годом и мы видим их </w:t>
      </w:r>
      <w:r>
        <w:rPr>
          <w:rFonts w:ascii="Times New Roman" w:hAnsi="Times New Roman"/>
          <w:sz w:val="28"/>
          <w:szCs w:val="28"/>
        </w:rPr>
        <w:t>рост по всем показателям.</w:t>
      </w:r>
    </w:p>
    <w:p w14:paraId="46A18A65" w14:textId="47B90C9B" w:rsidR="00947EA6" w:rsidRPr="008F0CFA" w:rsidRDefault="00947EA6" w:rsidP="00947EA6">
      <w:pPr>
        <w:spacing w:line="240" w:lineRule="auto"/>
        <w:ind w:firstLine="709"/>
        <w:jc w:val="both"/>
        <w:rPr>
          <w:rFonts w:ascii="Times New Roman" w:hAnsi="Times New Roman"/>
          <w:sz w:val="28"/>
          <w:szCs w:val="28"/>
        </w:rPr>
      </w:pPr>
      <w:r w:rsidRPr="00194285">
        <w:rPr>
          <w:rFonts w:ascii="Times New Roman" w:hAnsi="Times New Roman"/>
          <w:sz w:val="28"/>
          <w:szCs w:val="28"/>
        </w:rPr>
        <w:t>Постановлением Правительства Российской Федерации от 10 марта                 2022 г. № 336 установлены особенности организации и осуществления государственного контроля (надзора), муниципального контроля.</w:t>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t xml:space="preserve">Данным Постановлением введён мораторий на проведение плановых контрольных (надзорных) мероприятий до 2030 года, за исключением проверок </w:t>
      </w:r>
      <w:r>
        <w:rPr>
          <w:rFonts w:ascii="Times New Roman" w:hAnsi="Times New Roman"/>
          <w:sz w:val="28"/>
          <w:szCs w:val="28"/>
        </w:rPr>
        <w:t xml:space="preserve">                       </w:t>
      </w:r>
      <w:r w:rsidRPr="00194285">
        <w:rPr>
          <w:rFonts w:ascii="Times New Roman" w:hAnsi="Times New Roman"/>
          <w:sz w:val="28"/>
          <w:szCs w:val="28"/>
        </w:rPr>
        <w:t xml:space="preserve">в рамках федерального государственного надзора в области промышленной безопасности в отношении опасных производственных объектов, отнесенных </w:t>
      </w:r>
      <w:r>
        <w:rPr>
          <w:rFonts w:ascii="Times New Roman" w:hAnsi="Times New Roman"/>
          <w:sz w:val="28"/>
          <w:szCs w:val="28"/>
        </w:rPr>
        <w:t xml:space="preserve">                         </w:t>
      </w:r>
      <w:r w:rsidRPr="00194285">
        <w:rPr>
          <w:rFonts w:ascii="Times New Roman" w:hAnsi="Times New Roman"/>
          <w:sz w:val="28"/>
          <w:szCs w:val="28"/>
        </w:rPr>
        <w:t>ко II классу опасности.</w:t>
      </w:r>
      <w:r w:rsidRPr="00194285">
        <w:rPr>
          <w:rFonts w:ascii="Times New Roman" w:hAnsi="Times New Roman"/>
          <w:sz w:val="28"/>
          <w:szCs w:val="28"/>
        </w:rPr>
        <w:tab/>
      </w:r>
    </w:p>
    <w:p w14:paraId="3B0323A3" w14:textId="05D9B1E5" w:rsidR="004130E8" w:rsidRPr="00DD226D" w:rsidRDefault="004130E8" w:rsidP="004130E8">
      <w:pPr>
        <w:rPr>
          <w:rFonts w:ascii="Times New Roman" w:hAnsi="Times New Roman"/>
          <w:b/>
          <w:sz w:val="28"/>
          <w:szCs w:val="28"/>
        </w:rPr>
      </w:pPr>
      <w:r>
        <w:rPr>
          <w:rFonts w:ascii="Times New Roman" w:hAnsi="Times New Roman"/>
          <w:b/>
          <w:sz w:val="28"/>
          <w:szCs w:val="28"/>
        </w:rPr>
        <w:t>СЛАЙД 4</w:t>
      </w:r>
    </w:p>
    <w:p w14:paraId="027AF7FD" w14:textId="2F395D25" w:rsidR="004130E8" w:rsidRDefault="004130E8" w:rsidP="00A36E6A">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слайде представлены показатели работы отдела в части применения Кодекса Российской Федерации об административном правонарушении, также отмечу их рост по всем параметрам, за исключением временного запрета деятельности. Несмотря                   на то, что протоколов ВЗД в 2024 было направлено больше, по результатам                             их рассмотрения в большинстве случаев судами назначалось наказание в виде административного штрафа, которые были уплачены в установленном порядке. </w:t>
      </w:r>
    </w:p>
    <w:p w14:paraId="73FF1CA8" w14:textId="77777777" w:rsidR="004130E8" w:rsidRDefault="004130E8" w:rsidP="004130E8">
      <w:pPr>
        <w:spacing w:line="240" w:lineRule="auto"/>
        <w:ind w:firstLine="708"/>
        <w:jc w:val="both"/>
        <w:rPr>
          <w:rFonts w:ascii="Times New Roman" w:hAnsi="Times New Roman"/>
          <w:sz w:val="28"/>
          <w:szCs w:val="28"/>
        </w:rPr>
      </w:pPr>
    </w:p>
    <w:p w14:paraId="357FC5A4" w14:textId="77777777" w:rsidR="00947EA6" w:rsidRDefault="00947EA6" w:rsidP="00114012">
      <w:pPr>
        <w:autoSpaceDN w:val="0"/>
        <w:spacing w:line="360" w:lineRule="auto"/>
        <w:contextualSpacing/>
        <w:jc w:val="both"/>
        <w:rPr>
          <w:rFonts w:ascii="Times New Roman" w:hAnsi="Times New Roman" w:cs="Arial"/>
          <w:b/>
          <w:sz w:val="28"/>
          <w:szCs w:val="28"/>
        </w:rPr>
      </w:pPr>
    </w:p>
    <w:p w14:paraId="53BDA20A" w14:textId="77777777" w:rsidR="00947EA6" w:rsidRDefault="00947EA6" w:rsidP="00114012">
      <w:pPr>
        <w:autoSpaceDN w:val="0"/>
        <w:spacing w:line="360" w:lineRule="auto"/>
        <w:contextualSpacing/>
        <w:jc w:val="both"/>
        <w:rPr>
          <w:rFonts w:ascii="Times New Roman" w:hAnsi="Times New Roman" w:cs="Arial"/>
          <w:b/>
          <w:sz w:val="28"/>
          <w:szCs w:val="28"/>
        </w:rPr>
      </w:pPr>
    </w:p>
    <w:p w14:paraId="33E85341" w14:textId="01CDEB04" w:rsidR="00114012" w:rsidRPr="004D16C8" w:rsidRDefault="00114012" w:rsidP="00114012">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lastRenderedPageBreak/>
        <w:t>С</w:t>
      </w:r>
      <w:r>
        <w:rPr>
          <w:rFonts w:ascii="Times New Roman" w:hAnsi="Times New Roman" w:cs="Arial"/>
          <w:b/>
          <w:sz w:val="28"/>
          <w:szCs w:val="28"/>
        </w:rPr>
        <w:t xml:space="preserve">ЛАЙД </w:t>
      </w:r>
      <w:r w:rsidR="00947EA6">
        <w:rPr>
          <w:rFonts w:ascii="Times New Roman" w:hAnsi="Times New Roman" w:cs="Arial"/>
          <w:b/>
          <w:sz w:val="28"/>
          <w:szCs w:val="28"/>
        </w:rPr>
        <w:t>5</w:t>
      </w:r>
    </w:p>
    <w:p w14:paraId="0DEDA3E9" w14:textId="1865078F" w:rsidR="00194285" w:rsidRDefault="00A36E6A" w:rsidP="00194285">
      <w:pPr>
        <w:spacing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w:t>
      </w:r>
      <w:r w:rsidR="00194285" w:rsidRPr="00194285">
        <w:rPr>
          <w:rFonts w:ascii="Times New Roman" w:hAnsi="Times New Roman"/>
          <w:sz w:val="28"/>
          <w:szCs w:val="28"/>
        </w:rPr>
        <w:t xml:space="preserve"> целях профилактики аварийности и травматизма Управлением проводится анализ производственного травматизма на опасных производственных объектах на всей территории Российской Федерации с доведением информации до поднадзорных организаций для планирования и проведения ими мероприятий по совершенствованию работы, направленной на предупреждение аварийных ситуаций и несчастных случаев на объектах</w:t>
      </w:r>
      <w:r w:rsidR="00194285">
        <w:rPr>
          <w:rFonts w:ascii="Times New Roman" w:hAnsi="Times New Roman"/>
          <w:sz w:val="28"/>
          <w:szCs w:val="28"/>
        </w:rPr>
        <w:t xml:space="preserve"> магистрального трубопроводного транспорта, объектов</w:t>
      </w:r>
      <w:r w:rsidR="00194285" w:rsidRPr="00194285">
        <w:rPr>
          <w:rFonts w:ascii="Times New Roman" w:hAnsi="Times New Roman"/>
          <w:sz w:val="28"/>
          <w:szCs w:val="28"/>
        </w:rPr>
        <w:t xml:space="preserve"> газораспределения и газопотребления; информационные материалы по произошедшим на опасных производственных объектах авариям размещаются на официальном сайте Управления в разделе «Уроки, извлеченные из аварий».</w:t>
      </w:r>
      <w:r w:rsidR="00194285" w:rsidRPr="00194285">
        <w:rPr>
          <w:rFonts w:ascii="Times New Roman" w:hAnsi="Times New Roman"/>
          <w:sz w:val="28"/>
          <w:szCs w:val="28"/>
        </w:rPr>
        <w:tab/>
      </w:r>
    </w:p>
    <w:p w14:paraId="6231CA4B" w14:textId="2DF2BE2E" w:rsidR="00A36E6A" w:rsidRPr="0024356E" w:rsidRDefault="00A36E6A" w:rsidP="00A36E6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 xml:space="preserve">ЛАЙД </w:t>
      </w:r>
      <w:r w:rsidR="00947EA6">
        <w:rPr>
          <w:rFonts w:ascii="Times New Roman" w:hAnsi="Times New Roman" w:cs="Arial"/>
          <w:b/>
          <w:sz w:val="28"/>
          <w:szCs w:val="28"/>
        </w:rPr>
        <w:t>6</w:t>
      </w:r>
    </w:p>
    <w:p w14:paraId="6719B853" w14:textId="669C5DBA" w:rsidR="00FA76CB" w:rsidRDefault="00194285" w:rsidP="00FA76CB">
      <w:pPr>
        <w:spacing w:line="240" w:lineRule="auto"/>
        <w:ind w:firstLine="709"/>
        <w:jc w:val="both"/>
        <w:rPr>
          <w:rFonts w:ascii="Times New Roman" w:hAnsi="Times New Roman"/>
          <w:sz w:val="28"/>
          <w:szCs w:val="28"/>
        </w:rPr>
      </w:pP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Pr="00194285">
        <w:rPr>
          <w:rFonts w:ascii="Times New Roman" w:hAnsi="Times New Roman"/>
          <w:sz w:val="28"/>
          <w:szCs w:val="28"/>
        </w:rPr>
        <w:tab/>
      </w:r>
      <w:r w:rsidR="00A36E6A">
        <w:rPr>
          <w:rFonts w:ascii="Times New Roman" w:hAnsi="Times New Roman"/>
          <w:sz w:val="28"/>
          <w:szCs w:val="28"/>
        </w:rPr>
        <w:tab/>
      </w:r>
      <w:r w:rsidR="00A36E6A">
        <w:rPr>
          <w:rFonts w:ascii="Times New Roman" w:hAnsi="Times New Roman"/>
          <w:sz w:val="28"/>
          <w:szCs w:val="28"/>
        </w:rPr>
        <w:tab/>
      </w:r>
      <w:r w:rsidRPr="00194285">
        <w:rPr>
          <w:rFonts w:ascii="Times New Roman" w:hAnsi="Times New Roman"/>
          <w:sz w:val="28"/>
          <w:szCs w:val="28"/>
        </w:rPr>
        <w:t>Особую значимость приобрела работа по проведению профилактических мероприятий, направленных на предупреждение нарушений контролируемыми лицами обязательных требований.</w:t>
      </w:r>
      <w:r w:rsidRPr="00194285">
        <w:rPr>
          <w:rFonts w:ascii="Times New Roman" w:hAnsi="Times New Roman"/>
          <w:sz w:val="28"/>
          <w:szCs w:val="28"/>
        </w:rPr>
        <w:tab/>
      </w:r>
      <w:r w:rsidRPr="00194285">
        <w:rPr>
          <w:rFonts w:ascii="Times New Roman" w:hAnsi="Times New Roman"/>
          <w:sz w:val="28"/>
          <w:szCs w:val="28"/>
        </w:rPr>
        <w:tab/>
        <w:t>Профилактические мероприятия, направленные на снижение уровня аварийности и травматизма на поднадзорных объектах, проводятся Управлением в рамках реализации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w:t>
      </w:r>
      <w:r w:rsidR="00947EA6">
        <w:rPr>
          <w:rFonts w:ascii="Times New Roman" w:hAnsi="Times New Roman"/>
          <w:sz w:val="28"/>
          <w:szCs w:val="28"/>
        </w:rPr>
        <w:t>4</w:t>
      </w:r>
      <w:r w:rsidRPr="00194285">
        <w:rPr>
          <w:rFonts w:ascii="Times New Roman" w:hAnsi="Times New Roman"/>
          <w:sz w:val="28"/>
          <w:szCs w:val="28"/>
        </w:rPr>
        <w:t xml:space="preserve"> год.</w:t>
      </w:r>
    </w:p>
    <w:p w14:paraId="64064EC0" w14:textId="7C95C725"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ходе реализации Программы профилактики Управлением осуществляется информирование поднадзорных организаций по вопросам соблюдения обязательных требований промышленной безопасности посредством направления информационных писем, проведения совещаний, осуществляется консультирование, объявляются предостережения о нарушении обязательных требований, проводятся публичные мероприятия по обсуждению правоприменительной практики в соответствии                                        с утверждённым планом-графиком проведения публичных мероприятий, проводится оценка добросовестности по заявлению юридических лиц и индивидуальных предпринимателей, эксплуатирующих опасные производственные объекты.</w:t>
      </w:r>
    </w:p>
    <w:p w14:paraId="6107FBE2" w14:textId="444E42F5"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Также хотелось бы обратить внимание на то, что в условиях ограничения </w:t>
      </w:r>
      <w:r w:rsidR="00947EA6">
        <w:rPr>
          <w:rFonts w:ascii="Times New Roman" w:hAnsi="Times New Roman"/>
          <w:sz w:val="28"/>
          <w:szCs w:val="28"/>
        </w:rPr>
        <w:t xml:space="preserve">                         </w:t>
      </w:r>
      <w:r w:rsidRPr="00194285">
        <w:rPr>
          <w:rFonts w:ascii="Times New Roman" w:hAnsi="Times New Roman"/>
          <w:sz w:val="28"/>
          <w:szCs w:val="28"/>
        </w:rPr>
        <w:t xml:space="preserve">на проведение контрольных (надзорных) мероприятий большое внимание </w:t>
      </w:r>
      <w:r w:rsidR="00947EA6">
        <w:rPr>
          <w:rFonts w:ascii="Times New Roman" w:hAnsi="Times New Roman"/>
          <w:sz w:val="28"/>
          <w:szCs w:val="28"/>
        </w:rPr>
        <w:t xml:space="preserve">                            </w:t>
      </w:r>
      <w:r w:rsidRPr="00194285">
        <w:rPr>
          <w:rFonts w:ascii="Times New Roman" w:hAnsi="Times New Roman"/>
          <w:sz w:val="28"/>
          <w:szCs w:val="28"/>
        </w:rPr>
        <w:t>при проведении профилактической работы обращается на информацию, содержащуюся в отчетах об осуществлении производственного контроля, представленных контролируемыми лицами, а также в заключениях экспертизы промышленной безопасности, внесенных в реестр заключений экспертизы промышленной безопасности.</w:t>
      </w:r>
    </w:p>
    <w:p w14:paraId="096B7FC2" w14:textId="4803EE4D" w:rsidR="00947EA6" w:rsidRPr="00947EA6" w:rsidRDefault="00947EA6" w:rsidP="00947EA6">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ЛАЙД</w:t>
      </w:r>
      <w:r w:rsidRPr="0024356E">
        <w:rPr>
          <w:rFonts w:ascii="Times New Roman" w:hAnsi="Times New Roman" w:cs="Arial"/>
          <w:b/>
          <w:sz w:val="28"/>
          <w:szCs w:val="28"/>
        </w:rPr>
        <w:t xml:space="preserve"> </w:t>
      </w:r>
      <w:r>
        <w:rPr>
          <w:rFonts w:ascii="Times New Roman" w:hAnsi="Times New Roman" w:cs="Arial"/>
          <w:b/>
          <w:sz w:val="28"/>
          <w:szCs w:val="28"/>
        </w:rPr>
        <w:t>7</w:t>
      </w:r>
    </w:p>
    <w:p w14:paraId="0A56E8AB" w14:textId="36762F3C"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Анализ информации, содержащейся в отчетах об осуществлении производственного контроля, указывает на необходимость их корректировки </w:t>
      </w:r>
      <w:r w:rsidR="00947EA6">
        <w:rPr>
          <w:rFonts w:ascii="Times New Roman" w:hAnsi="Times New Roman"/>
          <w:sz w:val="28"/>
          <w:szCs w:val="28"/>
        </w:rPr>
        <w:t xml:space="preserve">                            </w:t>
      </w:r>
      <w:r w:rsidRPr="00194285">
        <w:rPr>
          <w:rFonts w:ascii="Times New Roman" w:hAnsi="Times New Roman"/>
          <w:sz w:val="28"/>
          <w:szCs w:val="28"/>
        </w:rPr>
        <w:t xml:space="preserve">и доработки в связи с отсутствием информации, предусмотренной Требованиями </w:t>
      </w:r>
      <w:r w:rsidR="00947EA6">
        <w:rPr>
          <w:rFonts w:ascii="Times New Roman" w:hAnsi="Times New Roman"/>
          <w:sz w:val="28"/>
          <w:szCs w:val="28"/>
        </w:rPr>
        <w:t xml:space="preserve">                       </w:t>
      </w:r>
      <w:r w:rsidRPr="00194285">
        <w:rPr>
          <w:rFonts w:ascii="Times New Roman" w:hAnsi="Times New Roman"/>
          <w:sz w:val="28"/>
          <w:szCs w:val="28"/>
        </w:rPr>
        <w:t xml:space="preserve">к форме представления сведений об организации производственного контроля </w:t>
      </w:r>
      <w:r w:rsidR="00947EA6">
        <w:rPr>
          <w:rFonts w:ascii="Times New Roman" w:hAnsi="Times New Roman"/>
          <w:sz w:val="28"/>
          <w:szCs w:val="28"/>
        </w:rPr>
        <w:t xml:space="preserve">                       </w:t>
      </w:r>
      <w:r w:rsidRPr="00194285">
        <w:rPr>
          <w:rFonts w:ascii="Times New Roman" w:hAnsi="Times New Roman"/>
          <w:sz w:val="28"/>
          <w:szCs w:val="28"/>
        </w:rPr>
        <w:t xml:space="preserve">за соблюдением требований промышленной безопасности, утвержденными приказом </w:t>
      </w:r>
      <w:r w:rsidRPr="00194285">
        <w:rPr>
          <w:rFonts w:ascii="Times New Roman" w:hAnsi="Times New Roman"/>
          <w:sz w:val="28"/>
          <w:szCs w:val="28"/>
        </w:rPr>
        <w:lastRenderedPageBreak/>
        <w:t xml:space="preserve">Федеральной службы по экологическому, технологическому и атомному надзору </w:t>
      </w:r>
      <w:r w:rsidR="00947EA6">
        <w:rPr>
          <w:rFonts w:ascii="Times New Roman" w:hAnsi="Times New Roman"/>
          <w:sz w:val="28"/>
          <w:szCs w:val="28"/>
        </w:rPr>
        <w:t xml:space="preserve">                    </w:t>
      </w:r>
      <w:r w:rsidRPr="00194285">
        <w:rPr>
          <w:rFonts w:ascii="Times New Roman" w:hAnsi="Times New Roman"/>
          <w:sz w:val="28"/>
          <w:szCs w:val="28"/>
        </w:rPr>
        <w:t>от 11 декабря 2020 г. № 518.</w:t>
      </w:r>
    </w:p>
    <w:p w14:paraId="43289A40"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К числу типовых нарушений, допускаемых организациями                                    при оформлении отчетов об осуществлении производственного контроля, можно отнести следующие: </w:t>
      </w:r>
    </w:p>
    <w:p w14:paraId="07B25096" w14:textId="402445C6"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1) отсутствие информации о состоянии технических устройств, применяемых на ОПО и входящих в состав ОПО зданий и сооружений (зачастую, в сведениях, характеризующих ОПО, указываются сведения о состоянии здания, при этом, в состав ОПО также входят газопроводы высокого и среднего давления либо обратная ситуация);</w:t>
      </w:r>
    </w:p>
    <w:p w14:paraId="5ECA3AF8"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2) отсутствие сведений о проведенных ЭПБ в случае наличия в отчете об осуществлении производственного контроля информации об истечении нормативного срока службы технических устройств, установленных изготовителем, или отсутствие сведений о замене оборудования;</w:t>
      </w:r>
    </w:p>
    <w:p w14:paraId="0F4529F1"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3) ответственным за организацию производственного контроля указан не руководитель организации или руководитель обособленного структурного подразделения, а иное должностное лицо;</w:t>
      </w:r>
    </w:p>
    <w:p w14:paraId="6B66C0F7" w14:textId="5A1A9095"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4) отсутствие в составе отчета об осуществлении производственного контроля файлов в формате PDF/A, содержащих копию положения о производственном контроле, план мероприятий по локализации аварий и ликвидации их последствий на опасном производственном объекте в электронном виде, сведения о наличии резервов финансовых средств и материальных ресурсов для локализации и ликвидации последствий аварий с указанием реквизитов подтверждающих документов;</w:t>
      </w:r>
    </w:p>
    <w:p w14:paraId="6005A955" w14:textId="4BDDE49D"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5) не заполняются отдельные разделы отчета об осуществлении производственного контроля, обязательные для заполнения, например,                           не указывается дата утверждения положения о производственном контроле, дата утверждения положения о расследовании причин инцидентов, должность, ФИО лица, утвердившего положение, номер полиса, срок действия полиса.</w:t>
      </w:r>
    </w:p>
    <w:p w14:paraId="1A982943" w14:textId="319009A5" w:rsidR="00114012" w:rsidRPr="0024356E" w:rsidRDefault="00114012" w:rsidP="00114012">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 xml:space="preserve">ЛАЙД </w:t>
      </w:r>
      <w:r w:rsidR="00AF257A">
        <w:rPr>
          <w:rFonts w:ascii="Times New Roman" w:hAnsi="Times New Roman" w:cs="Arial"/>
          <w:b/>
          <w:sz w:val="28"/>
          <w:szCs w:val="28"/>
        </w:rPr>
        <w:t>8</w:t>
      </w:r>
    </w:p>
    <w:p w14:paraId="6AAEFF57" w14:textId="24C6E10B" w:rsidR="00194285" w:rsidRPr="00194285" w:rsidRDefault="00194285" w:rsidP="00AF257A">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Анализ отчетов об осуществлении производственного контроля также показывает, что разработанные организациями, эксплуатирующими ОПО, положения о производственном контроле зачастую не соответствуют требованиям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 декабря 2020 года  № 2168, вступившим в силу  с 01.01.2021, поскольку указанные положения были разработаны до их вступления в силу </w:t>
      </w:r>
      <w:r w:rsidR="00AF257A">
        <w:rPr>
          <w:rFonts w:ascii="Times New Roman" w:hAnsi="Times New Roman"/>
          <w:sz w:val="28"/>
          <w:szCs w:val="28"/>
        </w:rPr>
        <w:t xml:space="preserve">                            </w:t>
      </w:r>
      <w:r w:rsidRPr="00194285">
        <w:rPr>
          <w:rFonts w:ascii="Times New Roman" w:hAnsi="Times New Roman"/>
          <w:sz w:val="28"/>
          <w:szCs w:val="28"/>
        </w:rPr>
        <w:t>в соответствии с ранее действовавшим постановлением Правительства Российской Федерации от 10 марта 1999 г.  № 263 (в настоящее время отмененным).</w:t>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 xml:space="preserve">Указанные обстоятельства свидетельствуют о необходимости переработки положений о производственном контроле в целях их приведения в соответствие </w:t>
      </w:r>
      <w:r w:rsidR="00AF257A">
        <w:rPr>
          <w:rFonts w:ascii="Times New Roman" w:hAnsi="Times New Roman"/>
          <w:sz w:val="28"/>
          <w:szCs w:val="28"/>
        </w:rPr>
        <w:t xml:space="preserve">                       </w:t>
      </w:r>
      <w:r w:rsidRPr="00194285">
        <w:rPr>
          <w:rFonts w:ascii="Times New Roman" w:hAnsi="Times New Roman"/>
          <w:sz w:val="28"/>
          <w:szCs w:val="28"/>
        </w:rPr>
        <w:t>с требованиями промышленной безопасности.</w:t>
      </w:r>
    </w:p>
    <w:p w14:paraId="05B4C1EF" w14:textId="4ED7BDF1" w:rsidR="00194285" w:rsidRDefault="00194285" w:rsidP="00AF257A">
      <w:pPr>
        <w:spacing w:line="240" w:lineRule="auto"/>
        <w:ind w:firstLine="709"/>
        <w:jc w:val="both"/>
        <w:rPr>
          <w:rFonts w:ascii="Times New Roman" w:hAnsi="Times New Roman"/>
          <w:sz w:val="28"/>
          <w:szCs w:val="28"/>
        </w:rPr>
      </w:pPr>
      <w:r w:rsidRPr="00194285">
        <w:rPr>
          <w:rFonts w:ascii="Times New Roman" w:hAnsi="Times New Roman"/>
          <w:sz w:val="28"/>
          <w:szCs w:val="28"/>
        </w:rPr>
        <w:lastRenderedPageBreak/>
        <w:t>Аналогичные нарушения выявляются и при анализе планов мероприятий по локализации аварий и ликвидации их последствий на опасном производственном объекте.</w:t>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Анализ информации, содержащейся в заключениях экспертиз промышленной безопасности, внесенных в реестр заключений экспертизы промышленной безопасности, свидетельствует об отсутствии надлежащего контроля со стороны руководства поднадзорных организаций за соблюдением сроков проведения экспертиз промышленной безопасности, а также выполнением мероприятий, предусмотренных заключениями ЭПБ, в случае, если заключение имеет статус «ограниченное». После истечения сроков безопасной эксплуатации зданий, сооружений, технических устройств, применяемых на опасных производственных объектов, следующие экспертизы промышленной безопасности проводятся поднадзорными организациями несвоевременно, допускается проведение экспертиз спустя значительные периоды времени после истечения сроков безопасной эксплуатации, что является недопустимым.</w:t>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 xml:space="preserve">При выявлении вышеуказанных несоответствий в документах поднадзорных организаций или установлении фактов отсутствия сведений в реестре заключений ЭПБ о проведенных экспертизах Управлением объявляются предостережения о недопустимости нарушений обязательных требований. </w:t>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 xml:space="preserve">Объявление предостережений является мерой профилактического характера и не относится к числу мер административного воздействия. Основополагающей целью предостережений является именно предупреждение нарушений обязательных требований. </w:t>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При этом хотелось бы обратить внимание всех участвующих                                      в совещании организаций, что с 20 июня 2023 года подобные нарушения являются основанием для проведения внеплановых контрольных (надзорных) мероприятий, результатом которых может стать привлечение к административной ответственности вплоть до административного приостановления деятельности сроком до 90 суток.</w:t>
      </w:r>
      <w:r w:rsidR="00AF257A">
        <w:rPr>
          <w:rFonts w:ascii="Times New Roman" w:hAnsi="Times New Roman"/>
          <w:sz w:val="28"/>
          <w:szCs w:val="28"/>
        </w:rPr>
        <w:tab/>
      </w:r>
      <w:r w:rsidRPr="00194285">
        <w:rPr>
          <w:rFonts w:ascii="Times New Roman" w:hAnsi="Times New Roman"/>
          <w:sz w:val="28"/>
          <w:szCs w:val="28"/>
        </w:rPr>
        <w:t>Далее хотелось бы обратить внимание, что анализ сведений                                           о контролируемых лицах показывает отсутствие у большинства руководителей поднадзорных организаций аттестации в области промышленной                        безопасности, что является нарушением требований статей 9, 14.1 Федерального закона от 21 июля 1997 г. № 116-ФЗ «О промышленной безопасности опасных производственных объектов».</w:t>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00AF257A">
        <w:rPr>
          <w:rFonts w:ascii="Times New Roman" w:hAnsi="Times New Roman"/>
          <w:sz w:val="28"/>
          <w:szCs w:val="28"/>
        </w:rPr>
        <w:tab/>
      </w:r>
      <w:r w:rsidRPr="00194285">
        <w:rPr>
          <w:rFonts w:ascii="Times New Roman" w:hAnsi="Times New Roman"/>
          <w:sz w:val="28"/>
          <w:szCs w:val="28"/>
        </w:rPr>
        <w:t>Возложение на руководителя организации, осуществляющей эксплуатацию опасного производственного объекта, обязанности по прохождению не реже 1 раза в 5 лет соответствующей подготовки и аттестации, направлено на предупреждение аварий и инцидентов на опасных производственных объектах и, тем самым, на защиту прав и законных интересов общества и государства.</w:t>
      </w:r>
    </w:p>
    <w:p w14:paraId="27BC4D65" w14:textId="459E95C0" w:rsidR="00AF257A" w:rsidRPr="00AF257A" w:rsidRDefault="00AF257A" w:rsidP="00AF257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 xml:space="preserve">ЛАЙД </w:t>
      </w:r>
      <w:r>
        <w:rPr>
          <w:rFonts w:ascii="Times New Roman" w:hAnsi="Times New Roman" w:cs="Arial"/>
          <w:b/>
          <w:sz w:val="28"/>
          <w:szCs w:val="28"/>
        </w:rPr>
        <w:t>9</w:t>
      </w:r>
    </w:p>
    <w:p w14:paraId="02809637" w14:textId="22310043"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Еще одним требованием промышленной безопасности, соблюдение                 которого направлено на обеспечение безопасной эксплуатации опасных                   производственных объектов, является наличие лицензии на эксплуатацию взрывопожароопасных и химически опасных производственных объектов I, II и III классов опасности.</w:t>
      </w:r>
    </w:p>
    <w:p w14:paraId="1A0F6BCA" w14:textId="0D724D9E"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lastRenderedPageBreak/>
        <w:t>Многие из присутствующих на сегодняшнем совещании организаций указанное требование выполняют, но есть и такие организации, у которых до настоящего времени соответствующая лицензия не получена. В настоящий период времени работе организаций без лицензии уделяется повышенное внимание как со стороны Управления, так и Центрального аппарата Ростехнадзора, а также органов прокуратуры, МВД, ФСБ. В связи с чем, обращаю внимание организаций, до сих пор не получивших лицензию, на необходимость незамедлительного принятия всех исчерпывающих мер по получению лицензии во избежание наступления негативных последствий осуществления деятельности без лицензии.</w:t>
      </w:r>
    </w:p>
    <w:p w14:paraId="75184D22" w14:textId="73AB2C55" w:rsidR="00AF257A" w:rsidRPr="00AF257A" w:rsidRDefault="00AF257A" w:rsidP="00AF257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ЛАЙД 10</w:t>
      </w:r>
    </w:p>
    <w:p w14:paraId="5CA6D383" w14:textId="0F5792EB"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Вместе с тем, отсутствие в реестре лицензии на эксплуатацию в течение 4 месяцев с даты регистрации в государственном реестре ОПО является                    индикатором риска № 3, а также основанием для проведение внепланового контрольного (надзорного) мероприятия.</w:t>
      </w:r>
    </w:p>
    <w:p w14:paraId="070D431A"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начале года специалистами Управления произведено наложение                   выгрузки из реестра опасных производственных объектов с реестром выданных лицензий, выявлено более 300 организаций с отсутствующей лицензией.</w:t>
      </w:r>
    </w:p>
    <w:p w14:paraId="22D3EF40" w14:textId="77777777"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По данному факту каждой организации было направлено предостережение.</w:t>
      </w:r>
    </w:p>
    <w:p w14:paraId="0E880388" w14:textId="1A2B01DE" w:rsidR="004130E8" w:rsidRPr="00A85711" w:rsidRDefault="004130E8" w:rsidP="004130E8">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этом году проводить проверки в отношении организаций без лицензий стало намного проще, не нужно их согласовывать с прокуратурой. </w:t>
      </w:r>
    </w:p>
    <w:p w14:paraId="12FC2ECF" w14:textId="4A8FC9FE" w:rsidR="004130E8" w:rsidRDefault="004130E8" w:rsidP="004130E8">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Данная работа будет продолжена, а количество проведённых проверок в 2025 году увеличено.</w:t>
      </w:r>
    </w:p>
    <w:p w14:paraId="0944FB08" w14:textId="35D5F41F" w:rsidR="00AF257A" w:rsidRPr="00AF257A" w:rsidRDefault="00AF257A" w:rsidP="00AF257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ЛАЙД 1</w:t>
      </w:r>
      <w:r>
        <w:rPr>
          <w:rFonts w:ascii="Times New Roman" w:hAnsi="Times New Roman" w:cs="Arial"/>
          <w:b/>
          <w:sz w:val="28"/>
          <w:szCs w:val="28"/>
        </w:rPr>
        <w:t>1</w:t>
      </w:r>
    </w:p>
    <w:p w14:paraId="62F77027" w14:textId="7F8A3724"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202</w:t>
      </w:r>
      <w:r w:rsidR="0024356E">
        <w:rPr>
          <w:rFonts w:ascii="Times New Roman" w:hAnsi="Times New Roman"/>
          <w:sz w:val="28"/>
          <w:szCs w:val="28"/>
        </w:rPr>
        <w:t>4</w:t>
      </w:r>
      <w:r w:rsidRPr="00194285">
        <w:rPr>
          <w:rFonts w:ascii="Times New Roman" w:hAnsi="Times New Roman"/>
          <w:sz w:val="28"/>
          <w:szCs w:val="28"/>
        </w:rPr>
        <w:t xml:space="preserve"> году Управлением проведена 2</w:t>
      </w:r>
      <w:r w:rsidR="0024356E">
        <w:rPr>
          <w:rFonts w:ascii="Times New Roman" w:hAnsi="Times New Roman"/>
          <w:sz w:val="28"/>
          <w:szCs w:val="28"/>
        </w:rPr>
        <w:t>4</w:t>
      </w:r>
      <w:r w:rsidRPr="00194285">
        <w:rPr>
          <w:rFonts w:ascii="Times New Roman" w:hAnsi="Times New Roman"/>
          <w:sz w:val="28"/>
          <w:szCs w:val="28"/>
        </w:rPr>
        <w:t xml:space="preserve"> внепланов</w:t>
      </w:r>
      <w:r w:rsidR="0024356E">
        <w:rPr>
          <w:rFonts w:ascii="Times New Roman" w:hAnsi="Times New Roman"/>
          <w:sz w:val="28"/>
          <w:szCs w:val="28"/>
        </w:rPr>
        <w:t>ых</w:t>
      </w:r>
      <w:r w:rsidRPr="00194285">
        <w:rPr>
          <w:rFonts w:ascii="Times New Roman" w:hAnsi="Times New Roman"/>
          <w:sz w:val="28"/>
          <w:szCs w:val="28"/>
        </w:rPr>
        <w:t xml:space="preserve"> проверк</w:t>
      </w:r>
      <w:r w:rsidR="0024356E">
        <w:rPr>
          <w:rFonts w:ascii="Times New Roman" w:hAnsi="Times New Roman"/>
          <w:sz w:val="28"/>
          <w:szCs w:val="28"/>
        </w:rPr>
        <w:t>и</w:t>
      </w:r>
      <w:r w:rsidRPr="00194285">
        <w:rPr>
          <w:rFonts w:ascii="Times New Roman" w:hAnsi="Times New Roman"/>
          <w:sz w:val="28"/>
          <w:szCs w:val="28"/>
        </w:rPr>
        <w:t xml:space="preserve">                                   по индикатору риска, организациям выданы предписания об устранении                  выявленных нарушений, составлены протоколы ВЗД, материалы направлены в городские суды с целью административного приостановления деятельности, а также в правоохранительные органы. Из 2</w:t>
      </w:r>
      <w:r w:rsidR="0024356E">
        <w:rPr>
          <w:rFonts w:ascii="Times New Roman" w:hAnsi="Times New Roman"/>
          <w:sz w:val="28"/>
          <w:szCs w:val="28"/>
        </w:rPr>
        <w:t>4</w:t>
      </w:r>
      <w:r w:rsidRPr="00194285">
        <w:rPr>
          <w:rFonts w:ascii="Times New Roman" w:hAnsi="Times New Roman"/>
          <w:sz w:val="28"/>
          <w:szCs w:val="28"/>
        </w:rPr>
        <w:t xml:space="preserve">-ой организации в отношении которых проводились внеплановые выездные проверки, </w:t>
      </w:r>
      <w:r w:rsidR="0024356E">
        <w:rPr>
          <w:rFonts w:ascii="Times New Roman" w:hAnsi="Times New Roman"/>
          <w:sz w:val="28"/>
          <w:szCs w:val="28"/>
        </w:rPr>
        <w:t>21</w:t>
      </w:r>
      <w:r w:rsidRPr="00194285">
        <w:rPr>
          <w:rFonts w:ascii="Times New Roman" w:hAnsi="Times New Roman"/>
          <w:sz w:val="28"/>
          <w:szCs w:val="28"/>
        </w:rPr>
        <w:t xml:space="preserve"> организаци</w:t>
      </w:r>
      <w:r w:rsidR="0024356E">
        <w:rPr>
          <w:rFonts w:ascii="Times New Roman" w:hAnsi="Times New Roman"/>
          <w:sz w:val="28"/>
          <w:szCs w:val="28"/>
        </w:rPr>
        <w:t>я</w:t>
      </w:r>
      <w:r w:rsidRPr="00194285">
        <w:rPr>
          <w:rFonts w:ascii="Times New Roman" w:hAnsi="Times New Roman"/>
          <w:sz w:val="28"/>
          <w:szCs w:val="28"/>
        </w:rPr>
        <w:t xml:space="preserve"> получил</w:t>
      </w:r>
      <w:r w:rsidR="0024356E">
        <w:rPr>
          <w:rFonts w:ascii="Times New Roman" w:hAnsi="Times New Roman"/>
          <w:sz w:val="28"/>
          <w:szCs w:val="28"/>
        </w:rPr>
        <w:t>а</w:t>
      </w:r>
      <w:r w:rsidRPr="00194285">
        <w:rPr>
          <w:rFonts w:ascii="Times New Roman" w:hAnsi="Times New Roman"/>
          <w:sz w:val="28"/>
          <w:szCs w:val="28"/>
        </w:rPr>
        <w:t xml:space="preserve"> лицензию, </w:t>
      </w:r>
      <w:r w:rsidR="0024356E">
        <w:rPr>
          <w:rFonts w:ascii="Times New Roman" w:hAnsi="Times New Roman"/>
          <w:sz w:val="28"/>
          <w:szCs w:val="28"/>
        </w:rPr>
        <w:t>3</w:t>
      </w:r>
      <w:r w:rsidRPr="00194285">
        <w:rPr>
          <w:rFonts w:ascii="Times New Roman" w:hAnsi="Times New Roman"/>
          <w:sz w:val="28"/>
          <w:szCs w:val="28"/>
        </w:rPr>
        <w:t xml:space="preserve">оставшихся находятся в фазе формирования пакета заявительных документов. Таким образом внеплановые проверки показали свою эффективность.  </w:t>
      </w:r>
    </w:p>
    <w:p w14:paraId="49967962" w14:textId="3D55759B"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Совокупно посредством проведения профилактических мероприятий и внеплановых контрольных (надзорных) мероприятий в 202</w:t>
      </w:r>
      <w:r w:rsidR="0024356E">
        <w:rPr>
          <w:rFonts w:ascii="Times New Roman" w:hAnsi="Times New Roman"/>
          <w:sz w:val="28"/>
          <w:szCs w:val="28"/>
        </w:rPr>
        <w:t>4</w:t>
      </w:r>
      <w:r w:rsidRPr="00194285">
        <w:rPr>
          <w:rFonts w:ascii="Times New Roman" w:hAnsi="Times New Roman"/>
          <w:sz w:val="28"/>
          <w:szCs w:val="28"/>
        </w:rPr>
        <w:t xml:space="preserve"> году лицензию на эксплуатацию получило более 100 организаций из изначального перечня. </w:t>
      </w:r>
    </w:p>
    <w:p w14:paraId="2CBB900D" w14:textId="7529E860"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 202</w:t>
      </w:r>
      <w:r w:rsidR="004130E8">
        <w:rPr>
          <w:rFonts w:ascii="Times New Roman" w:hAnsi="Times New Roman"/>
          <w:sz w:val="28"/>
          <w:szCs w:val="28"/>
        </w:rPr>
        <w:t>5</w:t>
      </w:r>
      <w:r w:rsidRPr="00194285">
        <w:rPr>
          <w:rFonts w:ascii="Times New Roman" w:hAnsi="Times New Roman"/>
          <w:sz w:val="28"/>
          <w:szCs w:val="28"/>
        </w:rPr>
        <w:t xml:space="preserve"> году данная работа будет продолжена в полном объеме,                              до полного отсутствия эксплуатирующих организаций без лицензии.</w:t>
      </w:r>
    </w:p>
    <w:p w14:paraId="40E64DE7" w14:textId="6C030CD8" w:rsidR="00AF257A" w:rsidRPr="00AF257A" w:rsidRDefault="00194285" w:rsidP="00AF257A">
      <w:pPr>
        <w:spacing w:line="240" w:lineRule="auto"/>
        <w:ind w:firstLine="709"/>
        <w:jc w:val="both"/>
        <w:rPr>
          <w:rFonts w:ascii="Times New Roman" w:hAnsi="Times New Roman"/>
          <w:sz w:val="28"/>
          <w:szCs w:val="28"/>
        </w:rPr>
      </w:pPr>
      <w:r w:rsidRPr="00194285">
        <w:rPr>
          <w:rFonts w:ascii="Times New Roman" w:hAnsi="Times New Roman"/>
          <w:sz w:val="28"/>
          <w:szCs w:val="28"/>
        </w:rPr>
        <w:t>И еще один момент, на котором бы мне хотелось заострить внимание присутствующих организаций, это соответствие видов работ, указанных в лицензии, фактически выполняемым работам.</w:t>
      </w:r>
    </w:p>
    <w:p w14:paraId="0EF038BD" w14:textId="245F3D11" w:rsidR="00114012" w:rsidRPr="0024356E" w:rsidRDefault="00114012" w:rsidP="00114012">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lastRenderedPageBreak/>
        <w:t>С</w:t>
      </w:r>
      <w:r>
        <w:rPr>
          <w:rFonts w:ascii="Times New Roman" w:hAnsi="Times New Roman" w:cs="Arial"/>
          <w:b/>
          <w:sz w:val="28"/>
          <w:szCs w:val="28"/>
        </w:rPr>
        <w:t xml:space="preserve">ЛАЙД </w:t>
      </w:r>
      <w:r w:rsidRPr="0024356E">
        <w:rPr>
          <w:rFonts w:ascii="Times New Roman" w:hAnsi="Times New Roman" w:cs="Arial"/>
          <w:b/>
          <w:sz w:val="28"/>
          <w:szCs w:val="28"/>
        </w:rPr>
        <w:t>1</w:t>
      </w:r>
      <w:r w:rsidR="00AF257A">
        <w:rPr>
          <w:rFonts w:ascii="Times New Roman" w:hAnsi="Times New Roman" w:cs="Arial"/>
          <w:b/>
          <w:sz w:val="28"/>
          <w:szCs w:val="28"/>
        </w:rPr>
        <w:t>2</w:t>
      </w:r>
    </w:p>
    <w:p w14:paraId="275674E7" w14:textId="5851158E"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В соответствии с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утвержденными приказом Ростехнадзора </w:t>
      </w:r>
      <w:r w:rsidR="00AF257A">
        <w:rPr>
          <w:rFonts w:ascii="Times New Roman" w:hAnsi="Times New Roman"/>
          <w:sz w:val="28"/>
          <w:szCs w:val="28"/>
        </w:rPr>
        <w:t xml:space="preserve">                   </w:t>
      </w:r>
      <w:r w:rsidRPr="00194285">
        <w:rPr>
          <w:rFonts w:ascii="Times New Roman" w:hAnsi="Times New Roman"/>
          <w:sz w:val="28"/>
          <w:szCs w:val="28"/>
        </w:rPr>
        <w:t xml:space="preserve">от 30 ноября 2020 г. (далее – Требования), опасные производственные объекты </w:t>
      </w:r>
      <w:r w:rsidR="00AF257A">
        <w:rPr>
          <w:rFonts w:ascii="Times New Roman" w:hAnsi="Times New Roman"/>
          <w:sz w:val="28"/>
          <w:szCs w:val="28"/>
        </w:rPr>
        <w:t xml:space="preserve">                       </w:t>
      </w:r>
      <w:r w:rsidRPr="00194285">
        <w:rPr>
          <w:rFonts w:ascii="Times New Roman" w:hAnsi="Times New Roman"/>
          <w:sz w:val="28"/>
          <w:szCs w:val="28"/>
        </w:rPr>
        <w:t xml:space="preserve">«Сеть газопотребления», идентифицируются по признаку использования </w:t>
      </w:r>
      <w:r w:rsidR="00AF257A">
        <w:rPr>
          <w:rFonts w:ascii="Times New Roman" w:hAnsi="Times New Roman"/>
          <w:sz w:val="28"/>
          <w:szCs w:val="28"/>
        </w:rPr>
        <w:t xml:space="preserve">                                  </w:t>
      </w:r>
      <w:r w:rsidRPr="00194285">
        <w:rPr>
          <w:rFonts w:ascii="Times New Roman" w:hAnsi="Times New Roman"/>
          <w:sz w:val="28"/>
          <w:szCs w:val="28"/>
        </w:rPr>
        <w:t>и транспортирования опасных веществ.</w:t>
      </w:r>
    </w:p>
    <w:p w14:paraId="3ACF9B75" w14:textId="2F377DF1"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 xml:space="preserve">Исходя из положений Федерального закона от 21 июля 1997 г. № 116-ФЗ </w:t>
      </w:r>
      <w:r w:rsidR="00AF257A">
        <w:rPr>
          <w:rFonts w:ascii="Times New Roman" w:hAnsi="Times New Roman"/>
          <w:sz w:val="28"/>
          <w:szCs w:val="28"/>
        </w:rPr>
        <w:t xml:space="preserve">                         </w:t>
      </w:r>
      <w:r w:rsidRPr="00194285">
        <w:rPr>
          <w:rFonts w:ascii="Times New Roman" w:hAnsi="Times New Roman"/>
          <w:sz w:val="28"/>
          <w:szCs w:val="28"/>
        </w:rPr>
        <w:t xml:space="preserve">«О промышленной безопасности опасных производственных объектов», Положения </w:t>
      </w:r>
      <w:r w:rsidR="00AF257A">
        <w:rPr>
          <w:rFonts w:ascii="Times New Roman" w:hAnsi="Times New Roman"/>
          <w:sz w:val="28"/>
          <w:szCs w:val="28"/>
        </w:rPr>
        <w:t xml:space="preserve">                   </w:t>
      </w:r>
      <w:r w:rsidRPr="00194285">
        <w:rPr>
          <w:rFonts w:ascii="Times New Roman" w:hAnsi="Times New Roman"/>
          <w:sz w:val="28"/>
          <w:szCs w:val="28"/>
        </w:rPr>
        <w:t xml:space="preserve">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12 октября 2020 года </w:t>
      </w:r>
      <w:r w:rsidR="00AF257A">
        <w:rPr>
          <w:rFonts w:ascii="Times New Roman" w:hAnsi="Times New Roman"/>
          <w:sz w:val="28"/>
          <w:szCs w:val="28"/>
        </w:rPr>
        <w:t xml:space="preserve">                    </w:t>
      </w:r>
      <w:r w:rsidRPr="00194285">
        <w:rPr>
          <w:rFonts w:ascii="Times New Roman" w:hAnsi="Times New Roman"/>
          <w:sz w:val="28"/>
          <w:szCs w:val="28"/>
        </w:rPr>
        <w:t xml:space="preserve">№ 1661, Технического регламента о безопасности сетей газораспределения </w:t>
      </w:r>
      <w:r w:rsidR="00AF257A">
        <w:rPr>
          <w:rFonts w:ascii="Times New Roman" w:hAnsi="Times New Roman"/>
          <w:sz w:val="28"/>
          <w:szCs w:val="28"/>
        </w:rPr>
        <w:t xml:space="preserve">                            </w:t>
      </w:r>
      <w:r w:rsidRPr="00194285">
        <w:rPr>
          <w:rFonts w:ascii="Times New Roman" w:hAnsi="Times New Roman"/>
          <w:sz w:val="28"/>
          <w:szCs w:val="28"/>
        </w:rPr>
        <w:t xml:space="preserve">и газопотребления, утвержденного постановлением Правительства Российской Федерации от 29 октября 2010 г. № 870, а также вышеназванных Требований, </w:t>
      </w:r>
      <w:r w:rsidR="00AF257A">
        <w:rPr>
          <w:rFonts w:ascii="Times New Roman" w:hAnsi="Times New Roman"/>
          <w:sz w:val="28"/>
          <w:szCs w:val="28"/>
        </w:rPr>
        <w:t xml:space="preserve">                       </w:t>
      </w:r>
      <w:r w:rsidRPr="00194285">
        <w:rPr>
          <w:rFonts w:ascii="Times New Roman" w:hAnsi="Times New Roman"/>
          <w:sz w:val="28"/>
          <w:szCs w:val="28"/>
        </w:rPr>
        <w:t xml:space="preserve">для эксплуатации опасного производственного объекта «Сеть газопотребления», </w:t>
      </w:r>
      <w:r w:rsidR="00AF257A">
        <w:rPr>
          <w:rFonts w:ascii="Times New Roman" w:hAnsi="Times New Roman"/>
          <w:sz w:val="28"/>
          <w:szCs w:val="28"/>
        </w:rPr>
        <w:t xml:space="preserve">                      </w:t>
      </w:r>
      <w:r w:rsidRPr="00194285">
        <w:rPr>
          <w:rFonts w:ascii="Times New Roman" w:hAnsi="Times New Roman"/>
          <w:sz w:val="28"/>
          <w:szCs w:val="28"/>
        </w:rPr>
        <w:t xml:space="preserve">в соответствующей лицензии необходимо наличие обоих видов работ, выполняемых </w:t>
      </w:r>
      <w:r w:rsidR="00AF257A">
        <w:rPr>
          <w:rFonts w:ascii="Times New Roman" w:hAnsi="Times New Roman"/>
          <w:sz w:val="28"/>
          <w:szCs w:val="28"/>
        </w:rPr>
        <w:t xml:space="preserve">                 </w:t>
      </w:r>
      <w:r w:rsidRPr="00194285">
        <w:rPr>
          <w:rFonts w:ascii="Times New Roman" w:hAnsi="Times New Roman"/>
          <w:sz w:val="28"/>
          <w:szCs w:val="28"/>
        </w:rPr>
        <w:t xml:space="preserve">в составе лицензируемого вида деятельности (использование и транспортирование). </w:t>
      </w:r>
    </w:p>
    <w:p w14:paraId="498BB3AA" w14:textId="1CA5BD4C" w:rsidR="00194285" w:rsidRP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Вместе с тем, у большинства организаций такой вид работ как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в лицензии отсутствует. Таким образом, лицензии подлежат переоформлению в связи с добавлением нового вида работ.</w:t>
      </w:r>
    </w:p>
    <w:p w14:paraId="0F786AA3" w14:textId="3C62B5B3" w:rsidR="00194285" w:rsidRDefault="00194285" w:rsidP="00194285">
      <w:pPr>
        <w:spacing w:line="240" w:lineRule="auto"/>
        <w:ind w:firstLine="709"/>
        <w:jc w:val="both"/>
        <w:rPr>
          <w:rFonts w:ascii="Times New Roman" w:hAnsi="Times New Roman"/>
          <w:sz w:val="28"/>
          <w:szCs w:val="28"/>
        </w:rPr>
      </w:pPr>
      <w:r w:rsidRPr="00194285">
        <w:rPr>
          <w:rFonts w:ascii="Times New Roman" w:hAnsi="Times New Roman"/>
          <w:sz w:val="28"/>
          <w:szCs w:val="28"/>
        </w:rPr>
        <w:t>С учетом изложенного, обращаю внимание руководителей организаций на необходимость неукоснительного соблюдения требований действующего законодательства при эксплуатации ОПО в части организации и осуществления производственного контроля, а также разработки необходимой документации, обеспечивающей безопасную эксплуатацию ОПО.</w:t>
      </w:r>
    </w:p>
    <w:p w14:paraId="29F03443" w14:textId="183DB949" w:rsidR="00194285" w:rsidRPr="00AF257A" w:rsidRDefault="007C2A6B" w:rsidP="00AF257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 xml:space="preserve">ЛАЙД </w:t>
      </w:r>
      <w:r w:rsidRPr="0024356E">
        <w:rPr>
          <w:rFonts w:ascii="Times New Roman" w:hAnsi="Times New Roman" w:cs="Arial"/>
          <w:b/>
          <w:sz w:val="28"/>
          <w:szCs w:val="28"/>
        </w:rPr>
        <w:t>1</w:t>
      </w:r>
      <w:r w:rsidR="00AF257A">
        <w:rPr>
          <w:rFonts w:ascii="Times New Roman" w:hAnsi="Times New Roman" w:cs="Arial"/>
          <w:b/>
          <w:sz w:val="28"/>
          <w:szCs w:val="28"/>
        </w:rPr>
        <w:t>3</w:t>
      </w:r>
    </w:p>
    <w:p w14:paraId="0E17B027"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xml:space="preserve">В заключении хочу сказать о задачах, стоящих перед </w:t>
      </w:r>
      <w:r w:rsidR="00B950B8">
        <w:rPr>
          <w:rFonts w:ascii="Times New Roman" w:hAnsi="Times New Roman"/>
          <w:sz w:val="28"/>
          <w:szCs w:val="28"/>
        </w:rPr>
        <w:t>нами</w:t>
      </w:r>
      <w:r w:rsidR="00717210">
        <w:rPr>
          <w:rFonts w:ascii="Times New Roman" w:hAnsi="Times New Roman"/>
          <w:sz w:val="28"/>
          <w:szCs w:val="28"/>
        </w:rPr>
        <w:t xml:space="preserve"> </w:t>
      </w:r>
      <w:r w:rsidR="00B950B8">
        <w:rPr>
          <w:rFonts w:ascii="Times New Roman" w:hAnsi="Times New Roman"/>
          <w:sz w:val="28"/>
          <w:szCs w:val="28"/>
        </w:rPr>
        <w:t xml:space="preserve">на </w:t>
      </w:r>
      <w:r w:rsidR="0068446C">
        <w:rPr>
          <w:rFonts w:ascii="Times New Roman" w:hAnsi="Times New Roman"/>
          <w:sz w:val="28"/>
          <w:szCs w:val="28"/>
        </w:rPr>
        <w:t>следующий</w:t>
      </w:r>
      <w:r w:rsidR="00B950B8">
        <w:rPr>
          <w:rFonts w:ascii="Times New Roman" w:hAnsi="Times New Roman"/>
          <w:sz w:val="28"/>
          <w:szCs w:val="28"/>
        </w:rPr>
        <w:t xml:space="preserve"> год</w:t>
      </w:r>
      <w:r w:rsidRPr="00F434FA">
        <w:rPr>
          <w:rFonts w:ascii="Times New Roman" w:hAnsi="Times New Roman"/>
          <w:sz w:val="28"/>
          <w:szCs w:val="28"/>
        </w:rPr>
        <w:t>:</w:t>
      </w:r>
    </w:p>
    <w:p w14:paraId="3DCD7760" w14:textId="77777777" w:rsidR="006C795A" w:rsidRDefault="006C795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снижение уровня аварийности и травматизма на поднадзорных объектах;</w:t>
      </w:r>
    </w:p>
    <w:p w14:paraId="0E6961FD" w14:textId="77777777" w:rsidR="0068446C" w:rsidRPr="0068446C" w:rsidRDefault="0068446C" w:rsidP="00633D3F">
      <w:pPr>
        <w:spacing w:after="0" w:line="240" w:lineRule="auto"/>
        <w:ind w:right="-17" w:firstLine="709"/>
        <w:jc w:val="both"/>
        <w:rPr>
          <w:rFonts w:ascii="Times New Roman" w:hAnsi="Times New Roman"/>
          <w:sz w:val="28"/>
          <w:szCs w:val="28"/>
        </w:rPr>
      </w:pPr>
      <w:r>
        <w:rPr>
          <w:rFonts w:ascii="Times New Roman" w:hAnsi="Times New Roman"/>
          <w:sz w:val="28"/>
          <w:szCs w:val="28"/>
        </w:rPr>
        <w:t xml:space="preserve">- изучение и внедрение в надзорную деятельность новых федеральных норм </w:t>
      </w:r>
      <w:r w:rsidRPr="0068446C">
        <w:rPr>
          <w:rFonts w:ascii="Times New Roman" w:hAnsi="Times New Roman"/>
          <w:sz w:val="28"/>
          <w:szCs w:val="28"/>
        </w:rPr>
        <w:t xml:space="preserve">                  </w:t>
      </w:r>
      <w:r>
        <w:rPr>
          <w:rFonts w:ascii="Times New Roman" w:hAnsi="Times New Roman"/>
          <w:sz w:val="28"/>
          <w:szCs w:val="28"/>
        </w:rPr>
        <w:t>и правил в области промышленной безопасности, в рамках регуляторной гильотины</w:t>
      </w:r>
      <w:r w:rsidRPr="0068446C">
        <w:rPr>
          <w:rFonts w:ascii="Times New Roman" w:hAnsi="Times New Roman"/>
          <w:sz w:val="28"/>
          <w:szCs w:val="28"/>
        </w:rPr>
        <w:t>;</w:t>
      </w:r>
    </w:p>
    <w:p w14:paraId="7BE0DEA7" w14:textId="5989280A"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выполнение утвержденн</w:t>
      </w:r>
      <w:r w:rsidR="00935D6C" w:rsidRPr="00F434FA">
        <w:rPr>
          <w:rFonts w:ascii="Times New Roman" w:hAnsi="Times New Roman"/>
          <w:sz w:val="28"/>
          <w:szCs w:val="28"/>
        </w:rPr>
        <w:t>ого Плана</w:t>
      </w:r>
      <w:r w:rsidRPr="00F434FA">
        <w:rPr>
          <w:rFonts w:ascii="Times New Roman" w:hAnsi="Times New Roman"/>
          <w:sz w:val="28"/>
          <w:szCs w:val="28"/>
        </w:rPr>
        <w:t xml:space="preserve"> работы на 20</w:t>
      </w:r>
      <w:r w:rsidR="00B950B8">
        <w:rPr>
          <w:rFonts w:ascii="Times New Roman" w:hAnsi="Times New Roman"/>
          <w:sz w:val="28"/>
          <w:szCs w:val="28"/>
        </w:rPr>
        <w:t>2</w:t>
      </w:r>
      <w:r w:rsidR="0024356E">
        <w:rPr>
          <w:rFonts w:ascii="Times New Roman" w:hAnsi="Times New Roman"/>
          <w:sz w:val="28"/>
          <w:szCs w:val="28"/>
        </w:rPr>
        <w:t>5</w:t>
      </w:r>
      <w:r w:rsidR="00EA378E">
        <w:rPr>
          <w:rFonts w:ascii="Times New Roman" w:hAnsi="Times New Roman"/>
          <w:sz w:val="28"/>
          <w:szCs w:val="28"/>
        </w:rPr>
        <w:t xml:space="preserve"> </w:t>
      </w:r>
      <w:r w:rsidRPr="00F434FA">
        <w:rPr>
          <w:rFonts w:ascii="Times New Roman" w:hAnsi="Times New Roman"/>
          <w:sz w:val="28"/>
          <w:szCs w:val="28"/>
        </w:rPr>
        <w:t>год;</w:t>
      </w:r>
    </w:p>
    <w:p w14:paraId="7CCAB243"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совершенствование кадровой политики;</w:t>
      </w:r>
    </w:p>
    <w:p w14:paraId="0725AF73" w14:textId="77777777" w:rsidR="00195B6A" w:rsidRPr="00F434FA" w:rsidRDefault="00195B6A" w:rsidP="00633D3F">
      <w:pPr>
        <w:spacing w:after="0" w:line="240" w:lineRule="auto"/>
        <w:ind w:right="-17" w:firstLine="709"/>
        <w:jc w:val="both"/>
        <w:rPr>
          <w:rFonts w:ascii="Times New Roman" w:hAnsi="Times New Roman"/>
          <w:sz w:val="28"/>
          <w:szCs w:val="28"/>
        </w:rPr>
      </w:pPr>
      <w:r w:rsidRPr="00F434FA">
        <w:rPr>
          <w:rFonts w:ascii="Times New Roman" w:hAnsi="Times New Roman"/>
          <w:sz w:val="28"/>
          <w:szCs w:val="28"/>
        </w:rPr>
        <w:t>- предупреждение коррупционных проявлений в контрольно-надзорной деятельности;</w:t>
      </w:r>
    </w:p>
    <w:p w14:paraId="4BC89309" w14:textId="77777777" w:rsidR="00195B6A" w:rsidRPr="00F434FA" w:rsidRDefault="00195B6A"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профессионально</w:t>
      </w:r>
      <w:r w:rsidR="00D0626A" w:rsidRPr="00F434FA">
        <w:rPr>
          <w:rFonts w:ascii="Times New Roman" w:hAnsi="Times New Roman"/>
          <w:color w:val="000000"/>
          <w:sz w:val="28"/>
          <w:szCs w:val="28"/>
        </w:rPr>
        <w:t>е</w:t>
      </w:r>
      <w:r w:rsidRPr="00F434FA">
        <w:rPr>
          <w:rFonts w:ascii="Times New Roman" w:hAnsi="Times New Roman"/>
          <w:color w:val="000000"/>
          <w:sz w:val="28"/>
          <w:szCs w:val="28"/>
        </w:rPr>
        <w:t xml:space="preserve"> обучени</w:t>
      </w:r>
      <w:r w:rsidR="00D0626A" w:rsidRPr="00F434FA">
        <w:rPr>
          <w:rFonts w:ascii="Times New Roman" w:hAnsi="Times New Roman"/>
          <w:color w:val="000000"/>
          <w:sz w:val="28"/>
          <w:szCs w:val="28"/>
        </w:rPr>
        <w:t>е</w:t>
      </w:r>
      <w:r w:rsidRPr="00F434FA">
        <w:rPr>
          <w:rFonts w:ascii="Times New Roman" w:hAnsi="Times New Roman"/>
          <w:color w:val="000000"/>
          <w:sz w:val="28"/>
          <w:szCs w:val="28"/>
        </w:rPr>
        <w:t xml:space="preserve"> и повышени</w:t>
      </w:r>
      <w:r w:rsidR="006C795A" w:rsidRPr="00F434FA">
        <w:rPr>
          <w:rFonts w:ascii="Times New Roman" w:hAnsi="Times New Roman"/>
          <w:color w:val="000000"/>
          <w:sz w:val="28"/>
          <w:szCs w:val="28"/>
        </w:rPr>
        <w:t>е</w:t>
      </w:r>
      <w:r w:rsidRPr="00F434FA">
        <w:rPr>
          <w:rFonts w:ascii="Times New Roman" w:hAnsi="Times New Roman"/>
          <w:color w:val="000000"/>
          <w:sz w:val="28"/>
          <w:szCs w:val="28"/>
        </w:rPr>
        <w:t xml:space="preserve"> квалификации инспекторского состава.</w:t>
      </w:r>
    </w:p>
    <w:p w14:paraId="68BDAC50" w14:textId="77777777" w:rsidR="00F77A1F" w:rsidRPr="00F434FA" w:rsidRDefault="00F77A1F"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работа по недопущению возникновения дебиторской задолженности;</w:t>
      </w:r>
    </w:p>
    <w:p w14:paraId="4F88766B" w14:textId="77777777" w:rsidR="00D53F10" w:rsidRPr="00F434FA" w:rsidRDefault="00F77A1F" w:rsidP="00633D3F">
      <w:pPr>
        <w:spacing w:after="0" w:line="240" w:lineRule="auto"/>
        <w:ind w:firstLine="709"/>
        <w:jc w:val="both"/>
        <w:rPr>
          <w:rFonts w:ascii="Times New Roman" w:hAnsi="Times New Roman"/>
          <w:color w:val="000000"/>
          <w:sz w:val="28"/>
          <w:szCs w:val="28"/>
        </w:rPr>
      </w:pPr>
      <w:r w:rsidRPr="00F434FA">
        <w:rPr>
          <w:rFonts w:ascii="Times New Roman" w:hAnsi="Times New Roman"/>
          <w:color w:val="000000"/>
          <w:sz w:val="28"/>
          <w:szCs w:val="28"/>
        </w:rPr>
        <w:t xml:space="preserve">- </w:t>
      </w:r>
      <w:r w:rsidR="00D53F10" w:rsidRPr="00F434FA">
        <w:rPr>
          <w:rFonts w:ascii="Times New Roman" w:hAnsi="Times New Roman"/>
          <w:color w:val="000000"/>
          <w:sz w:val="28"/>
          <w:szCs w:val="28"/>
        </w:rPr>
        <w:t>контроль за предоставлением</w:t>
      </w:r>
      <w:r w:rsidR="00717210">
        <w:rPr>
          <w:rFonts w:ascii="Times New Roman" w:hAnsi="Times New Roman"/>
          <w:color w:val="000000"/>
          <w:sz w:val="28"/>
          <w:szCs w:val="28"/>
        </w:rPr>
        <w:t xml:space="preserve"> организациями</w:t>
      </w:r>
      <w:r w:rsidR="00D53F10" w:rsidRPr="00F434FA">
        <w:rPr>
          <w:rFonts w:ascii="Times New Roman" w:hAnsi="Times New Roman"/>
          <w:color w:val="000000"/>
          <w:sz w:val="28"/>
          <w:szCs w:val="28"/>
        </w:rPr>
        <w:t xml:space="preserve"> отчетност</w:t>
      </w:r>
      <w:r w:rsidR="0068446C">
        <w:rPr>
          <w:rFonts w:ascii="Times New Roman" w:hAnsi="Times New Roman"/>
          <w:color w:val="000000"/>
          <w:sz w:val="28"/>
          <w:szCs w:val="28"/>
        </w:rPr>
        <w:t>и по производственному контролю</w:t>
      </w:r>
      <w:r w:rsidR="00D53F10" w:rsidRPr="00F434FA">
        <w:rPr>
          <w:rFonts w:ascii="Times New Roman" w:hAnsi="Times New Roman"/>
          <w:color w:val="000000"/>
          <w:sz w:val="28"/>
          <w:szCs w:val="28"/>
        </w:rPr>
        <w:t>.</w:t>
      </w:r>
    </w:p>
    <w:p w14:paraId="2629B358" w14:textId="15B5948C" w:rsidR="00717210" w:rsidRPr="00AF257A" w:rsidRDefault="00AF257A" w:rsidP="00AF257A">
      <w:pPr>
        <w:autoSpaceDN w:val="0"/>
        <w:spacing w:line="360" w:lineRule="auto"/>
        <w:contextualSpacing/>
        <w:jc w:val="both"/>
        <w:rPr>
          <w:rFonts w:ascii="Times New Roman" w:hAnsi="Times New Roman" w:cs="Arial"/>
          <w:b/>
          <w:sz w:val="28"/>
          <w:szCs w:val="28"/>
        </w:rPr>
      </w:pPr>
      <w:r w:rsidRPr="004D16C8">
        <w:rPr>
          <w:rFonts w:ascii="Times New Roman" w:hAnsi="Times New Roman" w:cs="Arial"/>
          <w:b/>
          <w:sz w:val="28"/>
          <w:szCs w:val="28"/>
        </w:rPr>
        <w:t>С</w:t>
      </w:r>
      <w:r>
        <w:rPr>
          <w:rFonts w:ascii="Times New Roman" w:hAnsi="Times New Roman" w:cs="Arial"/>
          <w:b/>
          <w:sz w:val="28"/>
          <w:szCs w:val="28"/>
        </w:rPr>
        <w:t xml:space="preserve">ЛАЙД </w:t>
      </w:r>
      <w:r w:rsidRPr="0024356E">
        <w:rPr>
          <w:rFonts w:ascii="Times New Roman" w:hAnsi="Times New Roman" w:cs="Arial"/>
          <w:b/>
          <w:sz w:val="28"/>
          <w:szCs w:val="28"/>
        </w:rPr>
        <w:t>1</w:t>
      </w:r>
      <w:r>
        <w:rPr>
          <w:rFonts w:ascii="Times New Roman" w:hAnsi="Times New Roman" w:cs="Arial"/>
          <w:b/>
          <w:sz w:val="28"/>
          <w:szCs w:val="28"/>
        </w:rPr>
        <w:t xml:space="preserve">4 </w:t>
      </w:r>
      <w:r w:rsidR="00717210">
        <w:rPr>
          <w:rFonts w:ascii="Times New Roman" w:eastAsia="Times New Roman" w:hAnsi="Times New Roman"/>
          <w:b/>
          <w:sz w:val="28"/>
          <w:szCs w:val="28"/>
        </w:rPr>
        <w:t>Спасибо за в</w:t>
      </w:r>
      <w:r w:rsidR="007845D2">
        <w:rPr>
          <w:rFonts w:ascii="Times New Roman" w:eastAsia="Times New Roman" w:hAnsi="Times New Roman"/>
          <w:b/>
          <w:sz w:val="28"/>
          <w:szCs w:val="28"/>
        </w:rPr>
        <w:t>н</w:t>
      </w:r>
      <w:r w:rsidR="00717210">
        <w:rPr>
          <w:rFonts w:ascii="Times New Roman" w:eastAsia="Times New Roman" w:hAnsi="Times New Roman"/>
          <w:b/>
          <w:sz w:val="28"/>
          <w:szCs w:val="28"/>
        </w:rPr>
        <w:t>имание!</w:t>
      </w:r>
    </w:p>
    <w:sectPr w:rsidR="00717210" w:rsidRPr="00AF257A" w:rsidSect="00670F1F">
      <w:headerReference w:type="default" r:id="rId8"/>
      <w:pgSz w:w="11906" w:h="16838"/>
      <w:pgMar w:top="709" w:right="566" w:bottom="567" w:left="851" w:header="43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D45CF" w14:textId="77777777" w:rsidR="00735A1F" w:rsidRDefault="00735A1F" w:rsidP="00F026AA">
      <w:pPr>
        <w:spacing w:after="0" w:line="240" w:lineRule="auto"/>
      </w:pPr>
      <w:r>
        <w:separator/>
      </w:r>
    </w:p>
  </w:endnote>
  <w:endnote w:type="continuationSeparator" w:id="0">
    <w:p w14:paraId="254CAEF1" w14:textId="77777777" w:rsidR="00735A1F" w:rsidRDefault="00735A1F" w:rsidP="00F0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242C" w14:textId="77777777" w:rsidR="00735A1F" w:rsidRDefault="00735A1F" w:rsidP="00F026AA">
      <w:pPr>
        <w:spacing w:after="0" w:line="240" w:lineRule="auto"/>
      </w:pPr>
      <w:r>
        <w:separator/>
      </w:r>
    </w:p>
  </w:footnote>
  <w:footnote w:type="continuationSeparator" w:id="0">
    <w:p w14:paraId="71C35CBD" w14:textId="77777777" w:rsidR="00735A1F" w:rsidRDefault="00735A1F" w:rsidP="00F0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6DDE" w14:textId="77777777" w:rsidR="00580C94" w:rsidRPr="00F026AA" w:rsidRDefault="00A2685D">
    <w:pPr>
      <w:pStyle w:val="aa"/>
      <w:jc w:val="center"/>
      <w:rPr>
        <w:rFonts w:ascii="Times New Roman" w:hAnsi="Times New Roman"/>
      </w:rPr>
    </w:pPr>
    <w:r w:rsidRPr="00F026AA">
      <w:rPr>
        <w:rFonts w:ascii="Times New Roman" w:hAnsi="Times New Roman"/>
      </w:rPr>
      <w:fldChar w:fldCharType="begin"/>
    </w:r>
    <w:r w:rsidR="00580C94" w:rsidRPr="00F026AA">
      <w:rPr>
        <w:rFonts w:ascii="Times New Roman" w:hAnsi="Times New Roman"/>
      </w:rPr>
      <w:instrText>PAGE   \* MERGEFORMAT</w:instrText>
    </w:r>
    <w:r w:rsidRPr="00F026AA">
      <w:rPr>
        <w:rFonts w:ascii="Times New Roman" w:hAnsi="Times New Roman"/>
      </w:rPr>
      <w:fldChar w:fldCharType="separate"/>
    </w:r>
    <w:r w:rsidR="006D52A2">
      <w:rPr>
        <w:rFonts w:ascii="Times New Roman" w:hAnsi="Times New Roman"/>
        <w:noProof/>
      </w:rPr>
      <w:t>2</w:t>
    </w:r>
    <w:r w:rsidRPr="00F026AA">
      <w:rPr>
        <w:rFonts w:ascii="Times New Roman" w:hAnsi="Times New Roman"/>
      </w:rPr>
      <w:fldChar w:fldCharType="end"/>
    </w:r>
  </w:p>
  <w:p w14:paraId="25A2B564" w14:textId="77777777" w:rsidR="00580C94" w:rsidRDefault="00580C9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2B0"/>
    <w:multiLevelType w:val="hybridMultilevel"/>
    <w:tmpl w:val="3704E3F8"/>
    <w:lvl w:ilvl="0" w:tplc="5010CF3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31748A9"/>
    <w:multiLevelType w:val="multilevel"/>
    <w:tmpl w:val="6B5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3F2A"/>
    <w:multiLevelType w:val="hybridMultilevel"/>
    <w:tmpl w:val="FC7E21D4"/>
    <w:lvl w:ilvl="0" w:tplc="12465C70">
      <w:start w:val="1"/>
      <w:numFmt w:val="bullet"/>
      <w:lvlText w:val="-"/>
      <w:lvlJc w:val="left"/>
      <w:pPr>
        <w:tabs>
          <w:tab w:val="num" w:pos="720"/>
        </w:tabs>
        <w:ind w:left="720" w:hanging="360"/>
      </w:pPr>
      <w:rPr>
        <w:rFonts w:ascii="Times New Roman" w:hAnsi="Times New Roman" w:hint="default"/>
      </w:rPr>
    </w:lvl>
    <w:lvl w:ilvl="1" w:tplc="CD62AA10" w:tentative="1">
      <w:start w:val="1"/>
      <w:numFmt w:val="bullet"/>
      <w:lvlText w:val="-"/>
      <w:lvlJc w:val="left"/>
      <w:pPr>
        <w:tabs>
          <w:tab w:val="num" w:pos="1440"/>
        </w:tabs>
        <w:ind w:left="1440" w:hanging="360"/>
      </w:pPr>
      <w:rPr>
        <w:rFonts w:ascii="Times New Roman" w:hAnsi="Times New Roman" w:hint="default"/>
      </w:rPr>
    </w:lvl>
    <w:lvl w:ilvl="2" w:tplc="D92AB75A" w:tentative="1">
      <w:start w:val="1"/>
      <w:numFmt w:val="bullet"/>
      <w:lvlText w:val="-"/>
      <w:lvlJc w:val="left"/>
      <w:pPr>
        <w:tabs>
          <w:tab w:val="num" w:pos="2160"/>
        </w:tabs>
        <w:ind w:left="2160" w:hanging="360"/>
      </w:pPr>
      <w:rPr>
        <w:rFonts w:ascii="Times New Roman" w:hAnsi="Times New Roman" w:hint="default"/>
      </w:rPr>
    </w:lvl>
    <w:lvl w:ilvl="3" w:tplc="AAC0F336" w:tentative="1">
      <w:start w:val="1"/>
      <w:numFmt w:val="bullet"/>
      <w:lvlText w:val="-"/>
      <w:lvlJc w:val="left"/>
      <w:pPr>
        <w:tabs>
          <w:tab w:val="num" w:pos="2880"/>
        </w:tabs>
        <w:ind w:left="2880" w:hanging="360"/>
      </w:pPr>
      <w:rPr>
        <w:rFonts w:ascii="Times New Roman" w:hAnsi="Times New Roman" w:hint="default"/>
      </w:rPr>
    </w:lvl>
    <w:lvl w:ilvl="4" w:tplc="2222CF78" w:tentative="1">
      <w:start w:val="1"/>
      <w:numFmt w:val="bullet"/>
      <w:lvlText w:val="-"/>
      <w:lvlJc w:val="left"/>
      <w:pPr>
        <w:tabs>
          <w:tab w:val="num" w:pos="3600"/>
        </w:tabs>
        <w:ind w:left="3600" w:hanging="360"/>
      </w:pPr>
      <w:rPr>
        <w:rFonts w:ascii="Times New Roman" w:hAnsi="Times New Roman" w:hint="default"/>
      </w:rPr>
    </w:lvl>
    <w:lvl w:ilvl="5" w:tplc="C4242330" w:tentative="1">
      <w:start w:val="1"/>
      <w:numFmt w:val="bullet"/>
      <w:lvlText w:val="-"/>
      <w:lvlJc w:val="left"/>
      <w:pPr>
        <w:tabs>
          <w:tab w:val="num" w:pos="4320"/>
        </w:tabs>
        <w:ind w:left="4320" w:hanging="360"/>
      </w:pPr>
      <w:rPr>
        <w:rFonts w:ascii="Times New Roman" w:hAnsi="Times New Roman" w:hint="default"/>
      </w:rPr>
    </w:lvl>
    <w:lvl w:ilvl="6" w:tplc="73F045EC" w:tentative="1">
      <w:start w:val="1"/>
      <w:numFmt w:val="bullet"/>
      <w:lvlText w:val="-"/>
      <w:lvlJc w:val="left"/>
      <w:pPr>
        <w:tabs>
          <w:tab w:val="num" w:pos="5040"/>
        </w:tabs>
        <w:ind w:left="5040" w:hanging="360"/>
      </w:pPr>
      <w:rPr>
        <w:rFonts w:ascii="Times New Roman" w:hAnsi="Times New Roman" w:hint="default"/>
      </w:rPr>
    </w:lvl>
    <w:lvl w:ilvl="7" w:tplc="CEC4DDF4" w:tentative="1">
      <w:start w:val="1"/>
      <w:numFmt w:val="bullet"/>
      <w:lvlText w:val="-"/>
      <w:lvlJc w:val="left"/>
      <w:pPr>
        <w:tabs>
          <w:tab w:val="num" w:pos="5760"/>
        </w:tabs>
        <w:ind w:left="5760" w:hanging="360"/>
      </w:pPr>
      <w:rPr>
        <w:rFonts w:ascii="Times New Roman" w:hAnsi="Times New Roman" w:hint="default"/>
      </w:rPr>
    </w:lvl>
    <w:lvl w:ilvl="8" w:tplc="5BD677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68371E"/>
    <w:multiLevelType w:val="hybridMultilevel"/>
    <w:tmpl w:val="2DD0D1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BB7AFA"/>
    <w:multiLevelType w:val="hybridMultilevel"/>
    <w:tmpl w:val="B66AB4A2"/>
    <w:lvl w:ilvl="0" w:tplc="C2DC095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15:restartNumberingAfterBreak="0">
    <w:nsid w:val="10065A7D"/>
    <w:multiLevelType w:val="hybridMultilevel"/>
    <w:tmpl w:val="01CEBB7A"/>
    <w:lvl w:ilvl="0" w:tplc="6D98F606">
      <w:start w:val="1"/>
      <w:numFmt w:val="bullet"/>
      <w:lvlText w:val="-"/>
      <w:lvlJc w:val="left"/>
      <w:pPr>
        <w:tabs>
          <w:tab w:val="num" w:pos="1800"/>
        </w:tabs>
        <w:ind w:left="180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E434CB"/>
    <w:multiLevelType w:val="hybridMultilevel"/>
    <w:tmpl w:val="154E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C36BAA"/>
    <w:multiLevelType w:val="hybridMultilevel"/>
    <w:tmpl w:val="9EDCEC00"/>
    <w:lvl w:ilvl="0" w:tplc="03E83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D0614EF"/>
    <w:multiLevelType w:val="hybridMultilevel"/>
    <w:tmpl w:val="9AFAEFB8"/>
    <w:lvl w:ilvl="0" w:tplc="1A823836">
      <w:start w:val="1"/>
      <w:numFmt w:val="bullet"/>
      <w:lvlText w:val="-"/>
      <w:lvlJc w:val="left"/>
      <w:pPr>
        <w:tabs>
          <w:tab w:val="num" w:pos="720"/>
        </w:tabs>
        <w:ind w:left="720" w:hanging="360"/>
      </w:pPr>
      <w:rPr>
        <w:rFonts w:ascii="Times New Roman" w:hAnsi="Times New Roman" w:hint="default"/>
      </w:rPr>
    </w:lvl>
    <w:lvl w:ilvl="1" w:tplc="C3F0454E" w:tentative="1">
      <w:start w:val="1"/>
      <w:numFmt w:val="bullet"/>
      <w:lvlText w:val="-"/>
      <w:lvlJc w:val="left"/>
      <w:pPr>
        <w:tabs>
          <w:tab w:val="num" w:pos="1440"/>
        </w:tabs>
        <w:ind w:left="1440" w:hanging="360"/>
      </w:pPr>
      <w:rPr>
        <w:rFonts w:ascii="Times New Roman" w:hAnsi="Times New Roman" w:hint="default"/>
      </w:rPr>
    </w:lvl>
    <w:lvl w:ilvl="2" w:tplc="4DC4E96C" w:tentative="1">
      <w:start w:val="1"/>
      <w:numFmt w:val="bullet"/>
      <w:lvlText w:val="-"/>
      <w:lvlJc w:val="left"/>
      <w:pPr>
        <w:tabs>
          <w:tab w:val="num" w:pos="2160"/>
        </w:tabs>
        <w:ind w:left="2160" w:hanging="360"/>
      </w:pPr>
      <w:rPr>
        <w:rFonts w:ascii="Times New Roman" w:hAnsi="Times New Roman" w:hint="default"/>
      </w:rPr>
    </w:lvl>
    <w:lvl w:ilvl="3" w:tplc="659CA9AC" w:tentative="1">
      <w:start w:val="1"/>
      <w:numFmt w:val="bullet"/>
      <w:lvlText w:val="-"/>
      <w:lvlJc w:val="left"/>
      <w:pPr>
        <w:tabs>
          <w:tab w:val="num" w:pos="2880"/>
        </w:tabs>
        <w:ind w:left="2880" w:hanging="360"/>
      </w:pPr>
      <w:rPr>
        <w:rFonts w:ascii="Times New Roman" w:hAnsi="Times New Roman" w:hint="default"/>
      </w:rPr>
    </w:lvl>
    <w:lvl w:ilvl="4" w:tplc="C0286AA0" w:tentative="1">
      <w:start w:val="1"/>
      <w:numFmt w:val="bullet"/>
      <w:lvlText w:val="-"/>
      <w:lvlJc w:val="left"/>
      <w:pPr>
        <w:tabs>
          <w:tab w:val="num" w:pos="3600"/>
        </w:tabs>
        <w:ind w:left="3600" w:hanging="360"/>
      </w:pPr>
      <w:rPr>
        <w:rFonts w:ascii="Times New Roman" w:hAnsi="Times New Roman" w:hint="default"/>
      </w:rPr>
    </w:lvl>
    <w:lvl w:ilvl="5" w:tplc="F80C940A" w:tentative="1">
      <w:start w:val="1"/>
      <w:numFmt w:val="bullet"/>
      <w:lvlText w:val="-"/>
      <w:lvlJc w:val="left"/>
      <w:pPr>
        <w:tabs>
          <w:tab w:val="num" w:pos="4320"/>
        </w:tabs>
        <w:ind w:left="4320" w:hanging="360"/>
      </w:pPr>
      <w:rPr>
        <w:rFonts w:ascii="Times New Roman" w:hAnsi="Times New Roman" w:hint="default"/>
      </w:rPr>
    </w:lvl>
    <w:lvl w:ilvl="6" w:tplc="EF50551A" w:tentative="1">
      <w:start w:val="1"/>
      <w:numFmt w:val="bullet"/>
      <w:lvlText w:val="-"/>
      <w:lvlJc w:val="left"/>
      <w:pPr>
        <w:tabs>
          <w:tab w:val="num" w:pos="5040"/>
        </w:tabs>
        <w:ind w:left="5040" w:hanging="360"/>
      </w:pPr>
      <w:rPr>
        <w:rFonts w:ascii="Times New Roman" w:hAnsi="Times New Roman" w:hint="default"/>
      </w:rPr>
    </w:lvl>
    <w:lvl w:ilvl="7" w:tplc="51848776" w:tentative="1">
      <w:start w:val="1"/>
      <w:numFmt w:val="bullet"/>
      <w:lvlText w:val="-"/>
      <w:lvlJc w:val="left"/>
      <w:pPr>
        <w:tabs>
          <w:tab w:val="num" w:pos="5760"/>
        </w:tabs>
        <w:ind w:left="5760" w:hanging="360"/>
      </w:pPr>
      <w:rPr>
        <w:rFonts w:ascii="Times New Roman" w:hAnsi="Times New Roman" w:hint="default"/>
      </w:rPr>
    </w:lvl>
    <w:lvl w:ilvl="8" w:tplc="406CDB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026E6B"/>
    <w:multiLevelType w:val="hybridMultilevel"/>
    <w:tmpl w:val="965E4196"/>
    <w:lvl w:ilvl="0" w:tplc="A8682C9A">
      <w:start w:val="1"/>
      <w:numFmt w:val="decimal"/>
      <w:lvlText w:val="%1."/>
      <w:lvlJc w:val="left"/>
      <w:pPr>
        <w:ind w:left="1068" w:hanging="360"/>
      </w:pPr>
      <w:rPr>
        <w:rFonts w:eastAsia="Times New Roman"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1F036FF0"/>
    <w:multiLevelType w:val="hybridMultilevel"/>
    <w:tmpl w:val="26D0695E"/>
    <w:lvl w:ilvl="0" w:tplc="7D407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F472469"/>
    <w:multiLevelType w:val="hybridMultilevel"/>
    <w:tmpl w:val="156E9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506BD5"/>
    <w:multiLevelType w:val="hybridMultilevel"/>
    <w:tmpl w:val="1744E0D0"/>
    <w:lvl w:ilvl="0" w:tplc="2F788B10">
      <w:start w:val="1"/>
      <w:numFmt w:val="bullet"/>
      <w:lvlText w:val="-"/>
      <w:lvlJc w:val="left"/>
      <w:pPr>
        <w:tabs>
          <w:tab w:val="num" w:pos="720"/>
        </w:tabs>
        <w:ind w:left="720" w:hanging="360"/>
      </w:pPr>
      <w:rPr>
        <w:rFonts w:ascii="Times New Roman" w:hAnsi="Times New Roman" w:hint="default"/>
      </w:rPr>
    </w:lvl>
    <w:lvl w:ilvl="1" w:tplc="6AC0B976" w:tentative="1">
      <w:start w:val="1"/>
      <w:numFmt w:val="bullet"/>
      <w:lvlText w:val="-"/>
      <w:lvlJc w:val="left"/>
      <w:pPr>
        <w:tabs>
          <w:tab w:val="num" w:pos="1440"/>
        </w:tabs>
        <w:ind w:left="1440" w:hanging="360"/>
      </w:pPr>
      <w:rPr>
        <w:rFonts w:ascii="Times New Roman" w:hAnsi="Times New Roman" w:hint="default"/>
      </w:rPr>
    </w:lvl>
    <w:lvl w:ilvl="2" w:tplc="62E6B15C" w:tentative="1">
      <w:start w:val="1"/>
      <w:numFmt w:val="bullet"/>
      <w:lvlText w:val="-"/>
      <w:lvlJc w:val="left"/>
      <w:pPr>
        <w:tabs>
          <w:tab w:val="num" w:pos="2160"/>
        </w:tabs>
        <w:ind w:left="2160" w:hanging="360"/>
      </w:pPr>
      <w:rPr>
        <w:rFonts w:ascii="Times New Roman" w:hAnsi="Times New Roman" w:hint="default"/>
      </w:rPr>
    </w:lvl>
    <w:lvl w:ilvl="3" w:tplc="BB46E7F0" w:tentative="1">
      <w:start w:val="1"/>
      <w:numFmt w:val="bullet"/>
      <w:lvlText w:val="-"/>
      <w:lvlJc w:val="left"/>
      <w:pPr>
        <w:tabs>
          <w:tab w:val="num" w:pos="2880"/>
        </w:tabs>
        <w:ind w:left="2880" w:hanging="360"/>
      </w:pPr>
      <w:rPr>
        <w:rFonts w:ascii="Times New Roman" w:hAnsi="Times New Roman" w:hint="default"/>
      </w:rPr>
    </w:lvl>
    <w:lvl w:ilvl="4" w:tplc="88D24392" w:tentative="1">
      <w:start w:val="1"/>
      <w:numFmt w:val="bullet"/>
      <w:lvlText w:val="-"/>
      <w:lvlJc w:val="left"/>
      <w:pPr>
        <w:tabs>
          <w:tab w:val="num" w:pos="3600"/>
        </w:tabs>
        <w:ind w:left="3600" w:hanging="360"/>
      </w:pPr>
      <w:rPr>
        <w:rFonts w:ascii="Times New Roman" w:hAnsi="Times New Roman" w:hint="default"/>
      </w:rPr>
    </w:lvl>
    <w:lvl w:ilvl="5" w:tplc="CCE03416" w:tentative="1">
      <w:start w:val="1"/>
      <w:numFmt w:val="bullet"/>
      <w:lvlText w:val="-"/>
      <w:lvlJc w:val="left"/>
      <w:pPr>
        <w:tabs>
          <w:tab w:val="num" w:pos="4320"/>
        </w:tabs>
        <w:ind w:left="4320" w:hanging="360"/>
      </w:pPr>
      <w:rPr>
        <w:rFonts w:ascii="Times New Roman" w:hAnsi="Times New Roman" w:hint="default"/>
      </w:rPr>
    </w:lvl>
    <w:lvl w:ilvl="6" w:tplc="B33692BA" w:tentative="1">
      <w:start w:val="1"/>
      <w:numFmt w:val="bullet"/>
      <w:lvlText w:val="-"/>
      <w:lvlJc w:val="left"/>
      <w:pPr>
        <w:tabs>
          <w:tab w:val="num" w:pos="5040"/>
        </w:tabs>
        <w:ind w:left="5040" w:hanging="360"/>
      </w:pPr>
      <w:rPr>
        <w:rFonts w:ascii="Times New Roman" w:hAnsi="Times New Roman" w:hint="default"/>
      </w:rPr>
    </w:lvl>
    <w:lvl w:ilvl="7" w:tplc="82E033D4" w:tentative="1">
      <w:start w:val="1"/>
      <w:numFmt w:val="bullet"/>
      <w:lvlText w:val="-"/>
      <w:lvlJc w:val="left"/>
      <w:pPr>
        <w:tabs>
          <w:tab w:val="num" w:pos="5760"/>
        </w:tabs>
        <w:ind w:left="5760" w:hanging="360"/>
      </w:pPr>
      <w:rPr>
        <w:rFonts w:ascii="Times New Roman" w:hAnsi="Times New Roman" w:hint="default"/>
      </w:rPr>
    </w:lvl>
    <w:lvl w:ilvl="8" w:tplc="C86EB9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EF1D7B"/>
    <w:multiLevelType w:val="hybridMultilevel"/>
    <w:tmpl w:val="8026A3EA"/>
    <w:lvl w:ilvl="0" w:tplc="C204C38A">
      <w:start w:val="1"/>
      <w:numFmt w:val="bullet"/>
      <w:lvlText w:val="-"/>
      <w:lvlJc w:val="left"/>
      <w:pPr>
        <w:tabs>
          <w:tab w:val="num" w:pos="720"/>
        </w:tabs>
        <w:ind w:left="720" w:hanging="360"/>
      </w:pPr>
      <w:rPr>
        <w:rFonts w:ascii="Times New Roman" w:hAnsi="Times New Roman" w:hint="default"/>
      </w:rPr>
    </w:lvl>
    <w:lvl w:ilvl="1" w:tplc="2FA423E6" w:tentative="1">
      <w:start w:val="1"/>
      <w:numFmt w:val="bullet"/>
      <w:lvlText w:val="-"/>
      <w:lvlJc w:val="left"/>
      <w:pPr>
        <w:tabs>
          <w:tab w:val="num" w:pos="1440"/>
        </w:tabs>
        <w:ind w:left="1440" w:hanging="360"/>
      </w:pPr>
      <w:rPr>
        <w:rFonts w:ascii="Times New Roman" w:hAnsi="Times New Roman" w:hint="default"/>
      </w:rPr>
    </w:lvl>
    <w:lvl w:ilvl="2" w:tplc="85AEEC84" w:tentative="1">
      <w:start w:val="1"/>
      <w:numFmt w:val="bullet"/>
      <w:lvlText w:val="-"/>
      <w:lvlJc w:val="left"/>
      <w:pPr>
        <w:tabs>
          <w:tab w:val="num" w:pos="2160"/>
        </w:tabs>
        <w:ind w:left="2160" w:hanging="360"/>
      </w:pPr>
      <w:rPr>
        <w:rFonts w:ascii="Times New Roman" w:hAnsi="Times New Roman" w:hint="default"/>
      </w:rPr>
    </w:lvl>
    <w:lvl w:ilvl="3" w:tplc="2BB4E252" w:tentative="1">
      <w:start w:val="1"/>
      <w:numFmt w:val="bullet"/>
      <w:lvlText w:val="-"/>
      <w:lvlJc w:val="left"/>
      <w:pPr>
        <w:tabs>
          <w:tab w:val="num" w:pos="2880"/>
        </w:tabs>
        <w:ind w:left="2880" w:hanging="360"/>
      </w:pPr>
      <w:rPr>
        <w:rFonts w:ascii="Times New Roman" w:hAnsi="Times New Roman" w:hint="default"/>
      </w:rPr>
    </w:lvl>
    <w:lvl w:ilvl="4" w:tplc="02780D02" w:tentative="1">
      <w:start w:val="1"/>
      <w:numFmt w:val="bullet"/>
      <w:lvlText w:val="-"/>
      <w:lvlJc w:val="left"/>
      <w:pPr>
        <w:tabs>
          <w:tab w:val="num" w:pos="3600"/>
        </w:tabs>
        <w:ind w:left="3600" w:hanging="360"/>
      </w:pPr>
      <w:rPr>
        <w:rFonts w:ascii="Times New Roman" w:hAnsi="Times New Roman" w:hint="default"/>
      </w:rPr>
    </w:lvl>
    <w:lvl w:ilvl="5" w:tplc="40D45674" w:tentative="1">
      <w:start w:val="1"/>
      <w:numFmt w:val="bullet"/>
      <w:lvlText w:val="-"/>
      <w:lvlJc w:val="left"/>
      <w:pPr>
        <w:tabs>
          <w:tab w:val="num" w:pos="4320"/>
        </w:tabs>
        <w:ind w:left="4320" w:hanging="360"/>
      </w:pPr>
      <w:rPr>
        <w:rFonts w:ascii="Times New Roman" w:hAnsi="Times New Roman" w:hint="default"/>
      </w:rPr>
    </w:lvl>
    <w:lvl w:ilvl="6" w:tplc="FEF49886" w:tentative="1">
      <w:start w:val="1"/>
      <w:numFmt w:val="bullet"/>
      <w:lvlText w:val="-"/>
      <w:lvlJc w:val="left"/>
      <w:pPr>
        <w:tabs>
          <w:tab w:val="num" w:pos="5040"/>
        </w:tabs>
        <w:ind w:left="5040" w:hanging="360"/>
      </w:pPr>
      <w:rPr>
        <w:rFonts w:ascii="Times New Roman" w:hAnsi="Times New Roman" w:hint="default"/>
      </w:rPr>
    </w:lvl>
    <w:lvl w:ilvl="7" w:tplc="CF0ECB32" w:tentative="1">
      <w:start w:val="1"/>
      <w:numFmt w:val="bullet"/>
      <w:lvlText w:val="-"/>
      <w:lvlJc w:val="left"/>
      <w:pPr>
        <w:tabs>
          <w:tab w:val="num" w:pos="5760"/>
        </w:tabs>
        <w:ind w:left="5760" w:hanging="360"/>
      </w:pPr>
      <w:rPr>
        <w:rFonts w:ascii="Times New Roman" w:hAnsi="Times New Roman" w:hint="default"/>
      </w:rPr>
    </w:lvl>
    <w:lvl w:ilvl="8" w:tplc="D92644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CF4144"/>
    <w:multiLevelType w:val="hybridMultilevel"/>
    <w:tmpl w:val="4C329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7086556"/>
    <w:multiLevelType w:val="hybridMultilevel"/>
    <w:tmpl w:val="7F48719C"/>
    <w:lvl w:ilvl="0" w:tplc="05B08F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15:restartNumberingAfterBreak="0">
    <w:nsid w:val="384A25D2"/>
    <w:multiLevelType w:val="hybridMultilevel"/>
    <w:tmpl w:val="5D1C5468"/>
    <w:lvl w:ilvl="0" w:tplc="AFE6795C">
      <w:start w:val="1"/>
      <w:numFmt w:val="bullet"/>
      <w:lvlText w:val=""/>
      <w:lvlJc w:val="left"/>
      <w:pPr>
        <w:tabs>
          <w:tab w:val="num" w:pos="2322"/>
        </w:tabs>
        <w:ind w:left="2322"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7" w15:restartNumberingAfterBreak="0">
    <w:nsid w:val="3FA67E35"/>
    <w:multiLevelType w:val="hybridMultilevel"/>
    <w:tmpl w:val="736C8A4E"/>
    <w:lvl w:ilvl="0" w:tplc="5616E5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28D5555"/>
    <w:multiLevelType w:val="hybridMultilevel"/>
    <w:tmpl w:val="A0CA01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5D30308"/>
    <w:multiLevelType w:val="hybridMultilevel"/>
    <w:tmpl w:val="E14A80E8"/>
    <w:lvl w:ilvl="0" w:tplc="557010C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AAD0D62"/>
    <w:multiLevelType w:val="hybridMultilevel"/>
    <w:tmpl w:val="0F663C3E"/>
    <w:lvl w:ilvl="0" w:tplc="27F2FA4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4E486A3A"/>
    <w:multiLevelType w:val="hybridMultilevel"/>
    <w:tmpl w:val="1A58E648"/>
    <w:lvl w:ilvl="0" w:tplc="1E4E08CE">
      <w:start w:val="1"/>
      <w:numFmt w:val="bullet"/>
      <w:lvlText w:val="-"/>
      <w:lvlJc w:val="left"/>
      <w:pPr>
        <w:tabs>
          <w:tab w:val="num" w:pos="720"/>
        </w:tabs>
        <w:ind w:left="720" w:hanging="360"/>
      </w:pPr>
      <w:rPr>
        <w:rFonts w:ascii="Times New Roman" w:hAnsi="Times New Roman" w:hint="default"/>
      </w:rPr>
    </w:lvl>
    <w:lvl w:ilvl="1" w:tplc="480676C0" w:tentative="1">
      <w:start w:val="1"/>
      <w:numFmt w:val="bullet"/>
      <w:lvlText w:val="-"/>
      <w:lvlJc w:val="left"/>
      <w:pPr>
        <w:tabs>
          <w:tab w:val="num" w:pos="1440"/>
        </w:tabs>
        <w:ind w:left="1440" w:hanging="360"/>
      </w:pPr>
      <w:rPr>
        <w:rFonts w:ascii="Times New Roman" w:hAnsi="Times New Roman" w:hint="default"/>
      </w:rPr>
    </w:lvl>
    <w:lvl w:ilvl="2" w:tplc="2B48F3BC" w:tentative="1">
      <w:start w:val="1"/>
      <w:numFmt w:val="bullet"/>
      <w:lvlText w:val="-"/>
      <w:lvlJc w:val="left"/>
      <w:pPr>
        <w:tabs>
          <w:tab w:val="num" w:pos="2160"/>
        </w:tabs>
        <w:ind w:left="2160" w:hanging="360"/>
      </w:pPr>
      <w:rPr>
        <w:rFonts w:ascii="Times New Roman" w:hAnsi="Times New Roman" w:hint="default"/>
      </w:rPr>
    </w:lvl>
    <w:lvl w:ilvl="3" w:tplc="1F684A04" w:tentative="1">
      <w:start w:val="1"/>
      <w:numFmt w:val="bullet"/>
      <w:lvlText w:val="-"/>
      <w:lvlJc w:val="left"/>
      <w:pPr>
        <w:tabs>
          <w:tab w:val="num" w:pos="2880"/>
        </w:tabs>
        <w:ind w:left="2880" w:hanging="360"/>
      </w:pPr>
      <w:rPr>
        <w:rFonts w:ascii="Times New Roman" w:hAnsi="Times New Roman" w:hint="default"/>
      </w:rPr>
    </w:lvl>
    <w:lvl w:ilvl="4" w:tplc="EB001C46" w:tentative="1">
      <w:start w:val="1"/>
      <w:numFmt w:val="bullet"/>
      <w:lvlText w:val="-"/>
      <w:lvlJc w:val="left"/>
      <w:pPr>
        <w:tabs>
          <w:tab w:val="num" w:pos="3600"/>
        </w:tabs>
        <w:ind w:left="3600" w:hanging="360"/>
      </w:pPr>
      <w:rPr>
        <w:rFonts w:ascii="Times New Roman" w:hAnsi="Times New Roman" w:hint="default"/>
      </w:rPr>
    </w:lvl>
    <w:lvl w:ilvl="5" w:tplc="02527FAA" w:tentative="1">
      <w:start w:val="1"/>
      <w:numFmt w:val="bullet"/>
      <w:lvlText w:val="-"/>
      <w:lvlJc w:val="left"/>
      <w:pPr>
        <w:tabs>
          <w:tab w:val="num" w:pos="4320"/>
        </w:tabs>
        <w:ind w:left="4320" w:hanging="360"/>
      </w:pPr>
      <w:rPr>
        <w:rFonts w:ascii="Times New Roman" w:hAnsi="Times New Roman" w:hint="default"/>
      </w:rPr>
    </w:lvl>
    <w:lvl w:ilvl="6" w:tplc="1AAC9592" w:tentative="1">
      <w:start w:val="1"/>
      <w:numFmt w:val="bullet"/>
      <w:lvlText w:val="-"/>
      <w:lvlJc w:val="left"/>
      <w:pPr>
        <w:tabs>
          <w:tab w:val="num" w:pos="5040"/>
        </w:tabs>
        <w:ind w:left="5040" w:hanging="360"/>
      </w:pPr>
      <w:rPr>
        <w:rFonts w:ascii="Times New Roman" w:hAnsi="Times New Roman" w:hint="default"/>
      </w:rPr>
    </w:lvl>
    <w:lvl w:ilvl="7" w:tplc="7F9C1C9E" w:tentative="1">
      <w:start w:val="1"/>
      <w:numFmt w:val="bullet"/>
      <w:lvlText w:val="-"/>
      <w:lvlJc w:val="left"/>
      <w:pPr>
        <w:tabs>
          <w:tab w:val="num" w:pos="5760"/>
        </w:tabs>
        <w:ind w:left="5760" w:hanging="360"/>
      </w:pPr>
      <w:rPr>
        <w:rFonts w:ascii="Times New Roman" w:hAnsi="Times New Roman" w:hint="default"/>
      </w:rPr>
    </w:lvl>
    <w:lvl w:ilvl="8" w:tplc="3E3ABB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25235E"/>
    <w:multiLevelType w:val="hybridMultilevel"/>
    <w:tmpl w:val="28B03BE2"/>
    <w:lvl w:ilvl="0" w:tplc="B0B82ED8">
      <w:start w:val="1"/>
      <w:numFmt w:val="bullet"/>
      <w:lvlText w:val="-"/>
      <w:lvlJc w:val="left"/>
      <w:pPr>
        <w:tabs>
          <w:tab w:val="num" w:pos="720"/>
        </w:tabs>
        <w:ind w:left="720" w:hanging="360"/>
      </w:pPr>
      <w:rPr>
        <w:rFonts w:ascii="Times New Roman" w:hAnsi="Times New Roman" w:hint="default"/>
      </w:rPr>
    </w:lvl>
    <w:lvl w:ilvl="1" w:tplc="58E855BA" w:tentative="1">
      <w:start w:val="1"/>
      <w:numFmt w:val="bullet"/>
      <w:lvlText w:val="-"/>
      <w:lvlJc w:val="left"/>
      <w:pPr>
        <w:tabs>
          <w:tab w:val="num" w:pos="1440"/>
        </w:tabs>
        <w:ind w:left="1440" w:hanging="360"/>
      </w:pPr>
      <w:rPr>
        <w:rFonts w:ascii="Times New Roman" w:hAnsi="Times New Roman" w:hint="default"/>
      </w:rPr>
    </w:lvl>
    <w:lvl w:ilvl="2" w:tplc="342CC32E" w:tentative="1">
      <w:start w:val="1"/>
      <w:numFmt w:val="bullet"/>
      <w:lvlText w:val="-"/>
      <w:lvlJc w:val="left"/>
      <w:pPr>
        <w:tabs>
          <w:tab w:val="num" w:pos="2160"/>
        </w:tabs>
        <w:ind w:left="2160" w:hanging="360"/>
      </w:pPr>
      <w:rPr>
        <w:rFonts w:ascii="Times New Roman" w:hAnsi="Times New Roman" w:hint="default"/>
      </w:rPr>
    </w:lvl>
    <w:lvl w:ilvl="3" w:tplc="6A1C318A" w:tentative="1">
      <w:start w:val="1"/>
      <w:numFmt w:val="bullet"/>
      <w:lvlText w:val="-"/>
      <w:lvlJc w:val="left"/>
      <w:pPr>
        <w:tabs>
          <w:tab w:val="num" w:pos="2880"/>
        </w:tabs>
        <w:ind w:left="2880" w:hanging="360"/>
      </w:pPr>
      <w:rPr>
        <w:rFonts w:ascii="Times New Roman" w:hAnsi="Times New Roman" w:hint="default"/>
      </w:rPr>
    </w:lvl>
    <w:lvl w:ilvl="4" w:tplc="C5165722" w:tentative="1">
      <w:start w:val="1"/>
      <w:numFmt w:val="bullet"/>
      <w:lvlText w:val="-"/>
      <w:lvlJc w:val="left"/>
      <w:pPr>
        <w:tabs>
          <w:tab w:val="num" w:pos="3600"/>
        </w:tabs>
        <w:ind w:left="3600" w:hanging="360"/>
      </w:pPr>
      <w:rPr>
        <w:rFonts w:ascii="Times New Roman" w:hAnsi="Times New Roman" w:hint="default"/>
      </w:rPr>
    </w:lvl>
    <w:lvl w:ilvl="5" w:tplc="45C04D8C" w:tentative="1">
      <w:start w:val="1"/>
      <w:numFmt w:val="bullet"/>
      <w:lvlText w:val="-"/>
      <w:lvlJc w:val="left"/>
      <w:pPr>
        <w:tabs>
          <w:tab w:val="num" w:pos="4320"/>
        </w:tabs>
        <w:ind w:left="4320" w:hanging="360"/>
      </w:pPr>
      <w:rPr>
        <w:rFonts w:ascii="Times New Roman" w:hAnsi="Times New Roman" w:hint="default"/>
      </w:rPr>
    </w:lvl>
    <w:lvl w:ilvl="6" w:tplc="6CFEC678" w:tentative="1">
      <w:start w:val="1"/>
      <w:numFmt w:val="bullet"/>
      <w:lvlText w:val="-"/>
      <w:lvlJc w:val="left"/>
      <w:pPr>
        <w:tabs>
          <w:tab w:val="num" w:pos="5040"/>
        </w:tabs>
        <w:ind w:left="5040" w:hanging="360"/>
      </w:pPr>
      <w:rPr>
        <w:rFonts w:ascii="Times New Roman" w:hAnsi="Times New Roman" w:hint="default"/>
      </w:rPr>
    </w:lvl>
    <w:lvl w:ilvl="7" w:tplc="8C5639E8" w:tentative="1">
      <w:start w:val="1"/>
      <w:numFmt w:val="bullet"/>
      <w:lvlText w:val="-"/>
      <w:lvlJc w:val="left"/>
      <w:pPr>
        <w:tabs>
          <w:tab w:val="num" w:pos="5760"/>
        </w:tabs>
        <w:ind w:left="5760" w:hanging="360"/>
      </w:pPr>
      <w:rPr>
        <w:rFonts w:ascii="Times New Roman" w:hAnsi="Times New Roman" w:hint="default"/>
      </w:rPr>
    </w:lvl>
    <w:lvl w:ilvl="8" w:tplc="D616BF3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9570F2"/>
    <w:multiLevelType w:val="hybridMultilevel"/>
    <w:tmpl w:val="631C7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58613D"/>
    <w:multiLevelType w:val="hybridMultilevel"/>
    <w:tmpl w:val="8BFE1B38"/>
    <w:lvl w:ilvl="0" w:tplc="9000C18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9378F0"/>
    <w:multiLevelType w:val="hybridMultilevel"/>
    <w:tmpl w:val="4BC63F7C"/>
    <w:lvl w:ilvl="0" w:tplc="664A9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3021F19"/>
    <w:multiLevelType w:val="hybridMultilevel"/>
    <w:tmpl w:val="9EF470DE"/>
    <w:lvl w:ilvl="0" w:tplc="AFE6795C">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63F6B"/>
    <w:multiLevelType w:val="hybridMultilevel"/>
    <w:tmpl w:val="E0301042"/>
    <w:lvl w:ilvl="0" w:tplc="40D467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DDF63DB"/>
    <w:multiLevelType w:val="hybridMultilevel"/>
    <w:tmpl w:val="7A940518"/>
    <w:lvl w:ilvl="0" w:tplc="07B639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420486D"/>
    <w:multiLevelType w:val="hybridMultilevel"/>
    <w:tmpl w:val="690A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361244"/>
    <w:multiLevelType w:val="hybridMultilevel"/>
    <w:tmpl w:val="4420E272"/>
    <w:lvl w:ilvl="0" w:tplc="06EE3D1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1" w15:restartNumberingAfterBreak="0">
    <w:nsid w:val="7A6B2A7A"/>
    <w:multiLevelType w:val="hybridMultilevel"/>
    <w:tmpl w:val="B66AB4A2"/>
    <w:lvl w:ilvl="0" w:tplc="C2DC09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15:restartNumberingAfterBreak="0">
    <w:nsid w:val="7B2E5DF2"/>
    <w:multiLevelType w:val="hybridMultilevel"/>
    <w:tmpl w:val="36DC01D2"/>
    <w:lvl w:ilvl="0" w:tplc="C2B4FB0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E277902"/>
    <w:multiLevelType w:val="hybridMultilevel"/>
    <w:tmpl w:val="397212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num>
  <w:num w:numId="2">
    <w:abstractNumId w:val="28"/>
  </w:num>
  <w:num w:numId="3">
    <w:abstractNumId w:val="9"/>
  </w:num>
  <w:num w:numId="4">
    <w:abstractNumId w:val="5"/>
  </w:num>
  <w:num w:numId="5">
    <w:abstractNumId w:val="21"/>
  </w:num>
  <w:num w:numId="6">
    <w:abstractNumId w:val="22"/>
  </w:num>
  <w:num w:numId="7">
    <w:abstractNumId w:val="12"/>
  </w:num>
  <w:num w:numId="8">
    <w:abstractNumId w:val="8"/>
  </w:num>
  <w:num w:numId="9">
    <w:abstractNumId w:val="2"/>
  </w:num>
  <w:num w:numId="10">
    <w:abstractNumId w:val="13"/>
  </w:num>
  <w:num w:numId="11">
    <w:abstractNumId w:val="29"/>
  </w:num>
  <w:num w:numId="12">
    <w:abstractNumId w:val="33"/>
  </w:num>
  <w:num w:numId="13">
    <w:abstractNumId w:val="20"/>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3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0"/>
  </w:num>
  <w:num w:numId="23">
    <w:abstractNumId w:val="15"/>
  </w:num>
  <w:num w:numId="24">
    <w:abstractNumId w:val="3"/>
  </w:num>
  <w:num w:numId="25">
    <w:abstractNumId w:val="30"/>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1"/>
  </w:num>
  <w:num w:numId="31">
    <w:abstractNumId w:val="6"/>
  </w:num>
  <w:num w:numId="32">
    <w:abstractNumId w:val="24"/>
  </w:num>
  <w:num w:numId="33">
    <w:abstractNumId w:val="19"/>
  </w:num>
  <w:num w:numId="34">
    <w:abstractNumId w:val="26"/>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F60"/>
    <w:rsid w:val="00013087"/>
    <w:rsid w:val="00014242"/>
    <w:rsid w:val="00025798"/>
    <w:rsid w:val="000467A7"/>
    <w:rsid w:val="000474A5"/>
    <w:rsid w:val="0005471B"/>
    <w:rsid w:val="00060A60"/>
    <w:rsid w:val="000728B8"/>
    <w:rsid w:val="00081D1E"/>
    <w:rsid w:val="000842D6"/>
    <w:rsid w:val="000972D4"/>
    <w:rsid w:val="000B32AF"/>
    <w:rsid w:val="000B4B9D"/>
    <w:rsid w:val="000B4EA1"/>
    <w:rsid w:val="000C4559"/>
    <w:rsid w:val="000C7F7A"/>
    <w:rsid w:val="000D0BA8"/>
    <w:rsid w:val="000D0BDA"/>
    <w:rsid w:val="000D4EAF"/>
    <w:rsid w:val="000D5E50"/>
    <w:rsid w:val="000E1207"/>
    <w:rsid w:val="000E1FDB"/>
    <w:rsid w:val="000E202D"/>
    <w:rsid w:val="000E7117"/>
    <w:rsid w:val="000E77A6"/>
    <w:rsid w:val="000F0F7D"/>
    <w:rsid w:val="000F106E"/>
    <w:rsid w:val="000F16EF"/>
    <w:rsid w:val="000F1B59"/>
    <w:rsid w:val="000F32A2"/>
    <w:rsid w:val="000F764E"/>
    <w:rsid w:val="00114012"/>
    <w:rsid w:val="0011476B"/>
    <w:rsid w:val="001158B9"/>
    <w:rsid w:val="00115C2A"/>
    <w:rsid w:val="00117D39"/>
    <w:rsid w:val="0012045C"/>
    <w:rsid w:val="00121605"/>
    <w:rsid w:val="001243F1"/>
    <w:rsid w:val="00126BAD"/>
    <w:rsid w:val="00130DA1"/>
    <w:rsid w:val="00141B84"/>
    <w:rsid w:val="001446FF"/>
    <w:rsid w:val="0014507B"/>
    <w:rsid w:val="00147389"/>
    <w:rsid w:val="00160306"/>
    <w:rsid w:val="001623DF"/>
    <w:rsid w:val="00165654"/>
    <w:rsid w:val="00166B68"/>
    <w:rsid w:val="001709BF"/>
    <w:rsid w:val="001711DB"/>
    <w:rsid w:val="001727BD"/>
    <w:rsid w:val="00173825"/>
    <w:rsid w:val="00173D6B"/>
    <w:rsid w:val="00181984"/>
    <w:rsid w:val="00181F96"/>
    <w:rsid w:val="001821CF"/>
    <w:rsid w:val="00184A2A"/>
    <w:rsid w:val="00186784"/>
    <w:rsid w:val="00193E26"/>
    <w:rsid w:val="00194285"/>
    <w:rsid w:val="00194851"/>
    <w:rsid w:val="00195B6A"/>
    <w:rsid w:val="001A48D3"/>
    <w:rsid w:val="001B09A3"/>
    <w:rsid w:val="001B1D58"/>
    <w:rsid w:val="001B674E"/>
    <w:rsid w:val="001C007D"/>
    <w:rsid w:val="001C2F67"/>
    <w:rsid w:val="001D2C1E"/>
    <w:rsid w:val="001D32D6"/>
    <w:rsid w:val="001D3989"/>
    <w:rsid w:val="001D57FA"/>
    <w:rsid w:val="001D5A7C"/>
    <w:rsid w:val="001D7200"/>
    <w:rsid w:val="001E2AC3"/>
    <w:rsid w:val="001E52EF"/>
    <w:rsid w:val="001E552B"/>
    <w:rsid w:val="001F0E14"/>
    <w:rsid w:val="001F1FE1"/>
    <w:rsid w:val="001F2792"/>
    <w:rsid w:val="00203027"/>
    <w:rsid w:val="00203C6F"/>
    <w:rsid w:val="00207377"/>
    <w:rsid w:val="00213E99"/>
    <w:rsid w:val="00214C62"/>
    <w:rsid w:val="002163FB"/>
    <w:rsid w:val="00216AA1"/>
    <w:rsid w:val="00221158"/>
    <w:rsid w:val="00221E88"/>
    <w:rsid w:val="002254C6"/>
    <w:rsid w:val="00227889"/>
    <w:rsid w:val="002352D4"/>
    <w:rsid w:val="00235F58"/>
    <w:rsid w:val="00236F64"/>
    <w:rsid w:val="00240882"/>
    <w:rsid w:val="00241959"/>
    <w:rsid w:val="0024356E"/>
    <w:rsid w:val="00246FEB"/>
    <w:rsid w:val="00247EB2"/>
    <w:rsid w:val="002505DE"/>
    <w:rsid w:val="00253A1F"/>
    <w:rsid w:val="00263718"/>
    <w:rsid w:val="00264E81"/>
    <w:rsid w:val="00267291"/>
    <w:rsid w:val="002678F2"/>
    <w:rsid w:val="00283313"/>
    <w:rsid w:val="00283654"/>
    <w:rsid w:val="00287B4A"/>
    <w:rsid w:val="0029586D"/>
    <w:rsid w:val="002A12A3"/>
    <w:rsid w:val="002A478F"/>
    <w:rsid w:val="002A565C"/>
    <w:rsid w:val="002A713E"/>
    <w:rsid w:val="002B0F7F"/>
    <w:rsid w:val="002B169B"/>
    <w:rsid w:val="002B2C76"/>
    <w:rsid w:val="002B6B40"/>
    <w:rsid w:val="002D1380"/>
    <w:rsid w:val="002D22D8"/>
    <w:rsid w:val="002D6B9E"/>
    <w:rsid w:val="002D7732"/>
    <w:rsid w:val="002D7EC4"/>
    <w:rsid w:val="002E2682"/>
    <w:rsid w:val="002E4691"/>
    <w:rsid w:val="002E62D2"/>
    <w:rsid w:val="002E6A4E"/>
    <w:rsid w:val="002E7038"/>
    <w:rsid w:val="002F4634"/>
    <w:rsid w:val="002F6C6B"/>
    <w:rsid w:val="002F6E9A"/>
    <w:rsid w:val="00311F39"/>
    <w:rsid w:val="00313F92"/>
    <w:rsid w:val="0031423A"/>
    <w:rsid w:val="00317C3E"/>
    <w:rsid w:val="00325B9E"/>
    <w:rsid w:val="00327F22"/>
    <w:rsid w:val="003344D0"/>
    <w:rsid w:val="003347D0"/>
    <w:rsid w:val="00336C85"/>
    <w:rsid w:val="00345812"/>
    <w:rsid w:val="00350C25"/>
    <w:rsid w:val="00350EF7"/>
    <w:rsid w:val="00354A10"/>
    <w:rsid w:val="00356C9F"/>
    <w:rsid w:val="003579A7"/>
    <w:rsid w:val="0036240F"/>
    <w:rsid w:val="003648BF"/>
    <w:rsid w:val="003665CC"/>
    <w:rsid w:val="00377ABE"/>
    <w:rsid w:val="00383D80"/>
    <w:rsid w:val="00386EC8"/>
    <w:rsid w:val="003A6E8B"/>
    <w:rsid w:val="003B1A69"/>
    <w:rsid w:val="003B1E74"/>
    <w:rsid w:val="003B1F4D"/>
    <w:rsid w:val="003B7DF8"/>
    <w:rsid w:val="003C13DB"/>
    <w:rsid w:val="003C2A4C"/>
    <w:rsid w:val="003D2E20"/>
    <w:rsid w:val="003D3078"/>
    <w:rsid w:val="003E0B90"/>
    <w:rsid w:val="003E31A8"/>
    <w:rsid w:val="003F6902"/>
    <w:rsid w:val="003F6E93"/>
    <w:rsid w:val="003F7097"/>
    <w:rsid w:val="004002FE"/>
    <w:rsid w:val="00407883"/>
    <w:rsid w:val="00411B9A"/>
    <w:rsid w:val="004130E8"/>
    <w:rsid w:val="00414006"/>
    <w:rsid w:val="00415128"/>
    <w:rsid w:val="004163EB"/>
    <w:rsid w:val="00420BF7"/>
    <w:rsid w:val="00420C7D"/>
    <w:rsid w:val="004220B0"/>
    <w:rsid w:val="00426E8D"/>
    <w:rsid w:val="00427ED1"/>
    <w:rsid w:val="00430D59"/>
    <w:rsid w:val="00432BC8"/>
    <w:rsid w:val="00433DF7"/>
    <w:rsid w:val="00437B4D"/>
    <w:rsid w:val="00440EBA"/>
    <w:rsid w:val="004415E2"/>
    <w:rsid w:val="00442C9A"/>
    <w:rsid w:val="0044347D"/>
    <w:rsid w:val="00445101"/>
    <w:rsid w:val="00445F13"/>
    <w:rsid w:val="00447D72"/>
    <w:rsid w:val="0045257A"/>
    <w:rsid w:val="00455116"/>
    <w:rsid w:val="00456A0E"/>
    <w:rsid w:val="004674B9"/>
    <w:rsid w:val="00467818"/>
    <w:rsid w:val="00473193"/>
    <w:rsid w:val="004777D4"/>
    <w:rsid w:val="004843FE"/>
    <w:rsid w:val="004914A2"/>
    <w:rsid w:val="004A4577"/>
    <w:rsid w:val="004A6613"/>
    <w:rsid w:val="004A6B83"/>
    <w:rsid w:val="004B4F25"/>
    <w:rsid w:val="004C057D"/>
    <w:rsid w:val="004C2C0D"/>
    <w:rsid w:val="004C2F3D"/>
    <w:rsid w:val="004C7747"/>
    <w:rsid w:val="004C7F92"/>
    <w:rsid w:val="004D51E8"/>
    <w:rsid w:val="004E0F75"/>
    <w:rsid w:val="004E1BBA"/>
    <w:rsid w:val="004E43AD"/>
    <w:rsid w:val="004E4D3A"/>
    <w:rsid w:val="004E5175"/>
    <w:rsid w:val="004F7888"/>
    <w:rsid w:val="005001EB"/>
    <w:rsid w:val="005046C9"/>
    <w:rsid w:val="0051703E"/>
    <w:rsid w:val="00525C37"/>
    <w:rsid w:val="00526045"/>
    <w:rsid w:val="00527F60"/>
    <w:rsid w:val="00532C20"/>
    <w:rsid w:val="00537469"/>
    <w:rsid w:val="00542B74"/>
    <w:rsid w:val="005433B5"/>
    <w:rsid w:val="00552ABE"/>
    <w:rsid w:val="00554843"/>
    <w:rsid w:val="0055748B"/>
    <w:rsid w:val="0056001F"/>
    <w:rsid w:val="0056005B"/>
    <w:rsid w:val="005675AE"/>
    <w:rsid w:val="00574E45"/>
    <w:rsid w:val="00580C94"/>
    <w:rsid w:val="005822BE"/>
    <w:rsid w:val="005859F4"/>
    <w:rsid w:val="00591DE5"/>
    <w:rsid w:val="0059462A"/>
    <w:rsid w:val="005A0813"/>
    <w:rsid w:val="005A0963"/>
    <w:rsid w:val="005A41F5"/>
    <w:rsid w:val="005A4E9F"/>
    <w:rsid w:val="005A7724"/>
    <w:rsid w:val="005B2FF8"/>
    <w:rsid w:val="005B4662"/>
    <w:rsid w:val="005C17A3"/>
    <w:rsid w:val="005C215F"/>
    <w:rsid w:val="005C61D7"/>
    <w:rsid w:val="005D49C6"/>
    <w:rsid w:val="005D7E00"/>
    <w:rsid w:val="005E40CE"/>
    <w:rsid w:val="005F244F"/>
    <w:rsid w:val="00603F95"/>
    <w:rsid w:val="00604A01"/>
    <w:rsid w:val="0061224B"/>
    <w:rsid w:val="00614F09"/>
    <w:rsid w:val="00615891"/>
    <w:rsid w:val="00626F5B"/>
    <w:rsid w:val="00633D3F"/>
    <w:rsid w:val="00637A76"/>
    <w:rsid w:val="006412C0"/>
    <w:rsid w:val="0064204F"/>
    <w:rsid w:val="00647CB9"/>
    <w:rsid w:val="0065500E"/>
    <w:rsid w:val="00657805"/>
    <w:rsid w:val="006613C1"/>
    <w:rsid w:val="00670F1F"/>
    <w:rsid w:val="006756F5"/>
    <w:rsid w:val="00676CBF"/>
    <w:rsid w:val="00677B17"/>
    <w:rsid w:val="006836C2"/>
    <w:rsid w:val="0068446C"/>
    <w:rsid w:val="00684C28"/>
    <w:rsid w:val="006850F5"/>
    <w:rsid w:val="00685D2B"/>
    <w:rsid w:val="0069301D"/>
    <w:rsid w:val="00696F04"/>
    <w:rsid w:val="006A0A0C"/>
    <w:rsid w:val="006A168A"/>
    <w:rsid w:val="006B601B"/>
    <w:rsid w:val="006C00C6"/>
    <w:rsid w:val="006C0832"/>
    <w:rsid w:val="006C6BF5"/>
    <w:rsid w:val="006C795A"/>
    <w:rsid w:val="006D331D"/>
    <w:rsid w:val="006D52A2"/>
    <w:rsid w:val="006E012F"/>
    <w:rsid w:val="006E10EE"/>
    <w:rsid w:val="006E359C"/>
    <w:rsid w:val="006E5600"/>
    <w:rsid w:val="006F1F71"/>
    <w:rsid w:val="006F3928"/>
    <w:rsid w:val="006F69F3"/>
    <w:rsid w:val="006F6AF5"/>
    <w:rsid w:val="00717210"/>
    <w:rsid w:val="00720884"/>
    <w:rsid w:val="007230BD"/>
    <w:rsid w:val="00726083"/>
    <w:rsid w:val="00726818"/>
    <w:rsid w:val="007342D1"/>
    <w:rsid w:val="00735A1F"/>
    <w:rsid w:val="00736BE7"/>
    <w:rsid w:val="00742B34"/>
    <w:rsid w:val="00745E8A"/>
    <w:rsid w:val="007467FF"/>
    <w:rsid w:val="00755787"/>
    <w:rsid w:val="00764705"/>
    <w:rsid w:val="00766402"/>
    <w:rsid w:val="00771B71"/>
    <w:rsid w:val="00773129"/>
    <w:rsid w:val="00775393"/>
    <w:rsid w:val="00775771"/>
    <w:rsid w:val="007773D3"/>
    <w:rsid w:val="007845D2"/>
    <w:rsid w:val="00786788"/>
    <w:rsid w:val="007867D4"/>
    <w:rsid w:val="00791B1D"/>
    <w:rsid w:val="00792580"/>
    <w:rsid w:val="007A130E"/>
    <w:rsid w:val="007A4B4D"/>
    <w:rsid w:val="007B1BA4"/>
    <w:rsid w:val="007B3BE0"/>
    <w:rsid w:val="007C2A6B"/>
    <w:rsid w:val="007C37B5"/>
    <w:rsid w:val="007C52A9"/>
    <w:rsid w:val="007D01BB"/>
    <w:rsid w:val="007D25BE"/>
    <w:rsid w:val="007E3B20"/>
    <w:rsid w:val="007E6F76"/>
    <w:rsid w:val="00807BF4"/>
    <w:rsid w:val="00811684"/>
    <w:rsid w:val="008170E0"/>
    <w:rsid w:val="00820493"/>
    <w:rsid w:val="0082665A"/>
    <w:rsid w:val="00826798"/>
    <w:rsid w:val="00827E32"/>
    <w:rsid w:val="0084005C"/>
    <w:rsid w:val="00846E6C"/>
    <w:rsid w:val="008568AD"/>
    <w:rsid w:val="008574B9"/>
    <w:rsid w:val="008729CC"/>
    <w:rsid w:val="00873C04"/>
    <w:rsid w:val="00875D3B"/>
    <w:rsid w:val="008762D5"/>
    <w:rsid w:val="00876D8A"/>
    <w:rsid w:val="00876FF0"/>
    <w:rsid w:val="008835A3"/>
    <w:rsid w:val="00883D9A"/>
    <w:rsid w:val="00884643"/>
    <w:rsid w:val="00884671"/>
    <w:rsid w:val="008854F9"/>
    <w:rsid w:val="00887400"/>
    <w:rsid w:val="00887F79"/>
    <w:rsid w:val="0089125F"/>
    <w:rsid w:val="008963D5"/>
    <w:rsid w:val="008A020F"/>
    <w:rsid w:val="008A09BB"/>
    <w:rsid w:val="008B382F"/>
    <w:rsid w:val="008B3F3E"/>
    <w:rsid w:val="008C1511"/>
    <w:rsid w:val="008C795F"/>
    <w:rsid w:val="008D0239"/>
    <w:rsid w:val="008D36F1"/>
    <w:rsid w:val="008D6887"/>
    <w:rsid w:val="008D79F3"/>
    <w:rsid w:val="008E0BE2"/>
    <w:rsid w:val="008E0C2F"/>
    <w:rsid w:val="008E17BB"/>
    <w:rsid w:val="008E567C"/>
    <w:rsid w:val="008F727F"/>
    <w:rsid w:val="00911630"/>
    <w:rsid w:val="00911CAB"/>
    <w:rsid w:val="0091202C"/>
    <w:rsid w:val="00912EDD"/>
    <w:rsid w:val="00920950"/>
    <w:rsid w:val="00925261"/>
    <w:rsid w:val="00934FDE"/>
    <w:rsid w:val="00935D6C"/>
    <w:rsid w:val="00942240"/>
    <w:rsid w:val="009465F5"/>
    <w:rsid w:val="00947EA6"/>
    <w:rsid w:val="00955403"/>
    <w:rsid w:val="009605EA"/>
    <w:rsid w:val="009610BD"/>
    <w:rsid w:val="009643AC"/>
    <w:rsid w:val="00971AB7"/>
    <w:rsid w:val="009733BF"/>
    <w:rsid w:val="00981EA3"/>
    <w:rsid w:val="00981EEA"/>
    <w:rsid w:val="009947ED"/>
    <w:rsid w:val="00995DC6"/>
    <w:rsid w:val="009A1CB5"/>
    <w:rsid w:val="009A537B"/>
    <w:rsid w:val="009A7B11"/>
    <w:rsid w:val="009B3B95"/>
    <w:rsid w:val="009B5C0D"/>
    <w:rsid w:val="009C2D5B"/>
    <w:rsid w:val="009D0082"/>
    <w:rsid w:val="009D1E79"/>
    <w:rsid w:val="009D2AF5"/>
    <w:rsid w:val="009D67C7"/>
    <w:rsid w:val="009D73F5"/>
    <w:rsid w:val="009E4294"/>
    <w:rsid w:val="00A02236"/>
    <w:rsid w:val="00A03B45"/>
    <w:rsid w:val="00A149FB"/>
    <w:rsid w:val="00A222E9"/>
    <w:rsid w:val="00A24EF5"/>
    <w:rsid w:val="00A264D5"/>
    <w:rsid w:val="00A2685D"/>
    <w:rsid w:val="00A2794F"/>
    <w:rsid w:val="00A34830"/>
    <w:rsid w:val="00A36153"/>
    <w:rsid w:val="00A36B53"/>
    <w:rsid w:val="00A36E6A"/>
    <w:rsid w:val="00A511A4"/>
    <w:rsid w:val="00A51D2F"/>
    <w:rsid w:val="00A63A6B"/>
    <w:rsid w:val="00A642BA"/>
    <w:rsid w:val="00A670BD"/>
    <w:rsid w:val="00A678AB"/>
    <w:rsid w:val="00A70F8F"/>
    <w:rsid w:val="00A70FBB"/>
    <w:rsid w:val="00A713A9"/>
    <w:rsid w:val="00A720C7"/>
    <w:rsid w:val="00A74863"/>
    <w:rsid w:val="00A8191B"/>
    <w:rsid w:val="00A84BA9"/>
    <w:rsid w:val="00A92C6A"/>
    <w:rsid w:val="00A933B3"/>
    <w:rsid w:val="00A97797"/>
    <w:rsid w:val="00AA4DCF"/>
    <w:rsid w:val="00AA59B2"/>
    <w:rsid w:val="00AA62C2"/>
    <w:rsid w:val="00AB09E9"/>
    <w:rsid w:val="00AB6A62"/>
    <w:rsid w:val="00AC3048"/>
    <w:rsid w:val="00AC3E70"/>
    <w:rsid w:val="00AC62A9"/>
    <w:rsid w:val="00AC6552"/>
    <w:rsid w:val="00AD1CE4"/>
    <w:rsid w:val="00AD78CE"/>
    <w:rsid w:val="00AF1137"/>
    <w:rsid w:val="00AF257A"/>
    <w:rsid w:val="00AF6DC0"/>
    <w:rsid w:val="00B1084D"/>
    <w:rsid w:val="00B1279D"/>
    <w:rsid w:val="00B1613C"/>
    <w:rsid w:val="00B16E35"/>
    <w:rsid w:val="00B2275D"/>
    <w:rsid w:val="00B23C5F"/>
    <w:rsid w:val="00B302E4"/>
    <w:rsid w:val="00B305DB"/>
    <w:rsid w:val="00B31499"/>
    <w:rsid w:val="00B320E3"/>
    <w:rsid w:val="00B430B1"/>
    <w:rsid w:val="00B53DDB"/>
    <w:rsid w:val="00B55C99"/>
    <w:rsid w:val="00B661D2"/>
    <w:rsid w:val="00B66E28"/>
    <w:rsid w:val="00B71813"/>
    <w:rsid w:val="00B7456B"/>
    <w:rsid w:val="00B7565C"/>
    <w:rsid w:val="00B874E0"/>
    <w:rsid w:val="00B92987"/>
    <w:rsid w:val="00B93364"/>
    <w:rsid w:val="00B950A7"/>
    <w:rsid w:val="00B950B8"/>
    <w:rsid w:val="00B9573A"/>
    <w:rsid w:val="00BA5F36"/>
    <w:rsid w:val="00BB783A"/>
    <w:rsid w:val="00BC46A7"/>
    <w:rsid w:val="00BD21DD"/>
    <w:rsid w:val="00BD3CA4"/>
    <w:rsid w:val="00BD41CC"/>
    <w:rsid w:val="00BE18EA"/>
    <w:rsid w:val="00BE72B0"/>
    <w:rsid w:val="00BF0B5E"/>
    <w:rsid w:val="00BF640B"/>
    <w:rsid w:val="00C0424E"/>
    <w:rsid w:val="00C11C5E"/>
    <w:rsid w:val="00C12E0C"/>
    <w:rsid w:val="00C13447"/>
    <w:rsid w:val="00C21171"/>
    <w:rsid w:val="00C3071E"/>
    <w:rsid w:val="00C3090C"/>
    <w:rsid w:val="00C31C80"/>
    <w:rsid w:val="00C467D7"/>
    <w:rsid w:val="00C46974"/>
    <w:rsid w:val="00C47BDA"/>
    <w:rsid w:val="00C5145D"/>
    <w:rsid w:val="00C51FA3"/>
    <w:rsid w:val="00C641EF"/>
    <w:rsid w:val="00C657BA"/>
    <w:rsid w:val="00C70433"/>
    <w:rsid w:val="00C80EC6"/>
    <w:rsid w:val="00C81D01"/>
    <w:rsid w:val="00C84C45"/>
    <w:rsid w:val="00C910C3"/>
    <w:rsid w:val="00C9557C"/>
    <w:rsid w:val="00C96867"/>
    <w:rsid w:val="00C97D6A"/>
    <w:rsid w:val="00CB01D2"/>
    <w:rsid w:val="00CB22DA"/>
    <w:rsid w:val="00CC1D8B"/>
    <w:rsid w:val="00CC1EF9"/>
    <w:rsid w:val="00CC6758"/>
    <w:rsid w:val="00CD60D8"/>
    <w:rsid w:val="00CD769F"/>
    <w:rsid w:val="00CE0CED"/>
    <w:rsid w:val="00CE334C"/>
    <w:rsid w:val="00CE3752"/>
    <w:rsid w:val="00CE6770"/>
    <w:rsid w:val="00CE7B14"/>
    <w:rsid w:val="00D00414"/>
    <w:rsid w:val="00D028AD"/>
    <w:rsid w:val="00D04071"/>
    <w:rsid w:val="00D04A3D"/>
    <w:rsid w:val="00D06047"/>
    <w:rsid w:val="00D0626A"/>
    <w:rsid w:val="00D106CE"/>
    <w:rsid w:val="00D26194"/>
    <w:rsid w:val="00D26817"/>
    <w:rsid w:val="00D26E89"/>
    <w:rsid w:val="00D30C6A"/>
    <w:rsid w:val="00D34871"/>
    <w:rsid w:val="00D3543A"/>
    <w:rsid w:val="00D35950"/>
    <w:rsid w:val="00D41E3E"/>
    <w:rsid w:val="00D444D3"/>
    <w:rsid w:val="00D4660F"/>
    <w:rsid w:val="00D477BE"/>
    <w:rsid w:val="00D5363B"/>
    <w:rsid w:val="00D53F10"/>
    <w:rsid w:val="00D56ECC"/>
    <w:rsid w:val="00D573B9"/>
    <w:rsid w:val="00D60F62"/>
    <w:rsid w:val="00D631C7"/>
    <w:rsid w:val="00D665EA"/>
    <w:rsid w:val="00D715AB"/>
    <w:rsid w:val="00D72AE8"/>
    <w:rsid w:val="00D76B16"/>
    <w:rsid w:val="00D847BF"/>
    <w:rsid w:val="00D849F7"/>
    <w:rsid w:val="00D86074"/>
    <w:rsid w:val="00D87748"/>
    <w:rsid w:val="00D92D2C"/>
    <w:rsid w:val="00DA1CBE"/>
    <w:rsid w:val="00DA21A2"/>
    <w:rsid w:val="00DA545D"/>
    <w:rsid w:val="00DB3F1D"/>
    <w:rsid w:val="00DC1A74"/>
    <w:rsid w:val="00DC22BE"/>
    <w:rsid w:val="00DC4888"/>
    <w:rsid w:val="00DC57ED"/>
    <w:rsid w:val="00DD29D6"/>
    <w:rsid w:val="00DD3910"/>
    <w:rsid w:val="00DD5DFF"/>
    <w:rsid w:val="00DD6B23"/>
    <w:rsid w:val="00DE147B"/>
    <w:rsid w:val="00DE4DA3"/>
    <w:rsid w:val="00DF06CD"/>
    <w:rsid w:val="00E00903"/>
    <w:rsid w:val="00E028FF"/>
    <w:rsid w:val="00E046A5"/>
    <w:rsid w:val="00E07C3A"/>
    <w:rsid w:val="00E11425"/>
    <w:rsid w:val="00E157A2"/>
    <w:rsid w:val="00E1706D"/>
    <w:rsid w:val="00E24969"/>
    <w:rsid w:val="00E25BCF"/>
    <w:rsid w:val="00E26749"/>
    <w:rsid w:val="00E2707E"/>
    <w:rsid w:val="00E328CF"/>
    <w:rsid w:val="00E33A5B"/>
    <w:rsid w:val="00E340A0"/>
    <w:rsid w:val="00E341FD"/>
    <w:rsid w:val="00E35424"/>
    <w:rsid w:val="00E4055C"/>
    <w:rsid w:val="00E452D7"/>
    <w:rsid w:val="00E470F5"/>
    <w:rsid w:val="00E522B5"/>
    <w:rsid w:val="00E609CE"/>
    <w:rsid w:val="00E60C41"/>
    <w:rsid w:val="00E61E10"/>
    <w:rsid w:val="00E62155"/>
    <w:rsid w:val="00E65899"/>
    <w:rsid w:val="00E65CF7"/>
    <w:rsid w:val="00E65D9F"/>
    <w:rsid w:val="00E66221"/>
    <w:rsid w:val="00E67769"/>
    <w:rsid w:val="00E70E95"/>
    <w:rsid w:val="00E77334"/>
    <w:rsid w:val="00E80030"/>
    <w:rsid w:val="00E818EC"/>
    <w:rsid w:val="00E8533F"/>
    <w:rsid w:val="00EA378E"/>
    <w:rsid w:val="00EA7DE6"/>
    <w:rsid w:val="00EB01CA"/>
    <w:rsid w:val="00EC2D36"/>
    <w:rsid w:val="00EC3E6B"/>
    <w:rsid w:val="00EC629C"/>
    <w:rsid w:val="00EC6319"/>
    <w:rsid w:val="00EE03D8"/>
    <w:rsid w:val="00EE1EEB"/>
    <w:rsid w:val="00EE4BA6"/>
    <w:rsid w:val="00EE7E68"/>
    <w:rsid w:val="00EF322F"/>
    <w:rsid w:val="00F026AA"/>
    <w:rsid w:val="00F02C71"/>
    <w:rsid w:val="00F04D5B"/>
    <w:rsid w:val="00F11271"/>
    <w:rsid w:val="00F1429B"/>
    <w:rsid w:val="00F15010"/>
    <w:rsid w:val="00F1581B"/>
    <w:rsid w:val="00F34DF6"/>
    <w:rsid w:val="00F35991"/>
    <w:rsid w:val="00F35E4D"/>
    <w:rsid w:val="00F36EFB"/>
    <w:rsid w:val="00F420C2"/>
    <w:rsid w:val="00F434FA"/>
    <w:rsid w:val="00F45312"/>
    <w:rsid w:val="00F506CA"/>
    <w:rsid w:val="00F5134B"/>
    <w:rsid w:val="00F531B0"/>
    <w:rsid w:val="00F53E17"/>
    <w:rsid w:val="00F60E35"/>
    <w:rsid w:val="00F66EC6"/>
    <w:rsid w:val="00F66F87"/>
    <w:rsid w:val="00F676EE"/>
    <w:rsid w:val="00F71656"/>
    <w:rsid w:val="00F75280"/>
    <w:rsid w:val="00F77A1F"/>
    <w:rsid w:val="00F95B21"/>
    <w:rsid w:val="00F978A6"/>
    <w:rsid w:val="00FA714D"/>
    <w:rsid w:val="00FA76CB"/>
    <w:rsid w:val="00FB2B6F"/>
    <w:rsid w:val="00FB7C83"/>
    <w:rsid w:val="00FC4622"/>
    <w:rsid w:val="00FC5DBB"/>
    <w:rsid w:val="00FD2838"/>
    <w:rsid w:val="00FD54FC"/>
    <w:rsid w:val="00FD73C7"/>
    <w:rsid w:val="00FD7C36"/>
    <w:rsid w:val="00FE3113"/>
    <w:rsid w:val="00FF3114"/>
    <w:rsid w:val="00FF5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AB849"/>
  <w15:docId w15:val="{59D9C19D-EF16-48F6-8179-C156B71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4C6"/>
    <w:pPr>
      <w:spacing w:after="200" w:line="276" w:lineRule="auto"/>
    </w:pPr>
    <w:rPr>
      <w:sz w:val="22"/>
      <w:szCs w:val="22"/>
      <w:lang w:eastAsia="en-US"/>
    </w:rPr>
  </w:style>
  <w:style w:type="paragraph" w:styleId="1">
    <w:name w:val="heading 1"/>
    <w:basedOn w:val="a"/>
    <w:link w:val="10"/>
    <w:uiPriority w:val="9"/>
    <w:qFormat/>
    <w:locked/>
    <w:rsid w:val="0022788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2E2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B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0728B8"/>
    <w:pPr>
      <w:ind w:left="720"/>
      <w:contextualSpacing/>
    </w:pPr>
  </w:style>
  <w:style w:type="paragraph" w:styleId="a6">
    <w:name w:val="Body Text"/>
    <w:basedOn w:val="a"/>
    <w:link w:val="a7"/>
    <w:uiPriority w:val="99"/>
    <w:rsid w:val="00775771"/>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775771"/>
    <w:rPr>
      <w:rFonts w:ascii="Times New Roman" w:hAnsi="Times New Roman" w:cs="Times New Roman"/>
      <w:sz w:val="24"/>
      <w:lang w:eastAsia="ru-RU"/>
    </w:rPr>
  </w:style>
  <w:style w:type="paragraph" w:customStyle="1" w:styleId="21">
    <w:name w:val="Знак2"/>
    <w:basedOn w:val="a"/>
    <w:rsid w:val="00775771"/>
    <w:pPr>
      <w:spacing w:after="160" w:line="240" w:lineRule="exact"/>
    </w:pPr>
    <w:rPr>
      <w:rFonts w:ascii="Verdana" w:eastAsia="Times New Roman" w:hAnsi="Verdana"/>
      <w:sz w:val="20"/>
      <w:szCs w:val="20"/>
      <w:lang w:val="en-US"/>
    </w:rPr>
  </w:style>
  <w:style w:type="paragraph" w:styleId="a8">
    <w:name w:val="Balloon Text"/>
    <w:basedOn w:val="a"/>
    <w:link w:val="a9"/>
    <w:uiPriority w:val="99"/>
    <w:semiHidden/>
    <w:rsid w:val="000D4EAF"/>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0D4EAF"/>
    <w:rPr>
      <w:rFonts w:ascii="Tahoma" w:hAnsi="Tahoma" w:cs="Times New Roman"/>
      <w:sz w:val="16"/>
    </w:rPr>
  </w:style>
  <w:style w:type="paragraph" w:styleId="aa">
    <w:name w:val="header"/>
    <w:basedOn w:val="a"/>
    <w:link w:val="ab"/>
    <w:uiPriority w:val="99"/>
    <w:rsid w:val="00F026AA"/>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F026AA"/>
    <w:rPr>
      <w:rFonts w:cs="Times New Roman"/>
    </w:rPr>
  </w:style>
  <w:style w:type="paragraph" w:styleId="ac">
    <w:name w:val="footer"/>
    <w:basedOn w:val="a"/>
    <w:link w:val="ad"/>
    <w:uiPriority w:val="99"/>
    <w:rsid w:val="00F026AA"/>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F026AA"/>
    <w:rPr>
      <w:rFonts w:cs="Times New Roman"/>
    </w:rPr>
  </w:style>
  <w:style w:type="paragraph" w:customStyle="1" w:styleId="210">
    <w:name w:val="Знак21"/>
    <w:basedOn w:val="a"/>
    <w:uiPriority w:val="99"/>
    <w:rsid w:val="00D3543A"/>
    <w:pPr>
      <w:spacing w:after="160" w:line="240" w:lineRule="exact"/>
    </w:pPr>
    <w:rPr>
      <w:rFonts w:ascii="Verdana" w:eastAsia="Times New Roman" w:hAnsi="Verdana"/>
      <w:sz w:val="20"/>
      <w:szCs w:val="20"/>
      <w:lang w:val="en-US"/>
    </w:rPr>
  </w:style>
  <w:style w:type="paragraph" w:styleId="ae">
    <w:name w:val="Plain Text"/>
    <w:basedOn w:val="a"/>
    <w:link w:val="af"/>
    <w:uiPriority w:val="99"/>
    <w:rsid w:val="00F1581B"/>
    <w:pPr>
      <w:spacing w:after="0" w:line="240" w:lineRule="auto"/>
    </w:pPr>
    <w:rPr>
      <w:rFonts w:ascii="Courier New" w:hAnsi="Courier New"/>
      <w:sz w:val="20"/>
      <w:szCs w:val="20"/>
      <w:lang w:eastAsia="ru-RU"/>
    </w:rPr>
  </w:style>
  <w:style w:type="character" w:customStyle="1" w:styleId="af">
    <w:name w:val="Текст Знак"/>
    <w:link w:val="ae"/>
    <w:uiPriority w:val="99"/>
    <w:locked/>
    <w:rsid w:val="00F1581B"/>
    <w:rPr>
      <w:rFonts w:ascii="Courier New" w:hAnsi="Courier New" w:cs="Times New Roman"/>
      <w:sz w:val="20"/>
      <w:lang w:eastAsia="ru-RU"/>
    </w:rPr>
  </w:style>
  <w:style w:type="paragraph" w:styleId="af0">
    <w:name w:val="Title"/>
    <w:basedOn w:val="a"/>
    <w:link w:val="af1"/>
    <w:uiPriority w:val="99"/>
    <w:qFormat/>
    <w:rsid w:val="00CC1D8B"/>
    <w:pPr>
      <w:spacing w:after="0" w:line="240" w:lineRule="auto"/>
      <w:jc w:val="center"/>
    </w:pPr>
    <w:rPr>
      <w:rFonts w:ascii="Cambria" w:hAnsi="Cambria"/>
      <w:b/>
      <w:kern w:val="28"/>
      <w:sz w:val="20"/>
      <w:szCs w:val="20"/>
      <w:lang w:eastAsia="ru-RU"/>
    </w:rPr>
  </w:style>
  <w:style w:type="character" w:customStyle="1" w:styleId="af1">
    <w:name w:val="Заголовок Знак"/>
    <w:link w:val="af0"/>
    <w:uiPriority w:val="99"/>
    <w:locked/>
    <w:rsid w:val="00CC1D8B"/>
    <w:rPr>
      <w:rFonts w:ascii="Cambria" w:hAnsi="Cambria" w:cs="Times New Roman"/>
      <w:b/>
      <w:kern w:val="28"/>
      <w:sz w:val="20"/>
      <w:lang w:eastAsia="ru-RU"/>
    </w:rPr>
  </w:style>
  <w:style w:type="character" w:styleId="af2">
    <w:name w:val="Hyperlink"/>
    <w:uiPriority w:val="99"/>
    <w:semiHidden/>
    <w:rsid w:val="00A670BD"/>
    <w:rPr>
      <w:rFonts w:cs="Times New Roman"/>
      <w:color w:val="0000FF"/>
      <w:u w:val="single"/>
    </w:rPr>
  </w:style>
  <w:style w:type="character" w:customStyle="1" w:styleId="FontStyle15">
    <w:name w:val="Font Style15"/>
    <w:uiPriority w:val="99"/>
    <w:rsid w:val="005822BE"/>
    <w:rPr>
      <w:rFonts w:ascii="Times New Roman" w:hAnsi="Times New Roman"/>
      <w:sz w:val="26"/>
    </w:rPr>
  </w:style>
  <w:style w:type="character" w:customStyle="1" w:styleId="blk">
    <w:name w:val="blk"/>
    <w:uiPriority w:val="99"/>
    <w:rsid w:val="00AB09E9"/>
  </w:style>
  <w:style w:type="paragraph" w:customStyle="1" w:styleId="11">
    <w:name w:val="Абзац списка1"/>
    <w:basedOn w:val="a"/>
    <w:uiPriority w:val="99"/>
    <w:rsid w:val="00811684"/>
    <w:pPr>
      <w:ind w:left="720"/>
      <w:contextualSpacing/>
    </w:pPr>
    <w:rPr>
      <w:rFonts w:eastAsia="Times New Roman"/>
    </w:rPr>
  </w:style>
  <w:style w:type="paragraph" w:customStyle="1" w:styleId="txt-1">
    <w:name w:val="txt-1"/>
    <w:basedOn w:val="a"/>
    <w:uiPriority w:val="99"/>
    <w:rsid w:val="001D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Абзац списка2"/>
    <w:basedOn w:val="a"/>
    <w:uiPriority w:val="99"/>
    <w:rsid w:val="00D34871"/>
    <w:pPr>
      <w:ind w:left="720"/>
      <w:contextualSpacing/>
    </w:pPr>
    <w:rPr>
      <w:rFonts w:eastAsia="Times New Roman"/>
    </w:rPr>
  </w:style>
  <w:style w:type="paragraph" w:customStyle="1" w:styleId="4">
    <w:name w:val="Абзац списка4"/>
    <w:basedOn w:val="a"/>
    <w:uiPriority w:val="99"/>
    <w:rsid w:val="001E552B"/>
    <w:pPr>
      <w:ind w:left="720"/>
      <w:contextualSpacing/>
    </w:pPr>
    <w:rPr>
      <w:rFonts w:eastAsia="Times New Roman"/>
    </w:rPr>
  </w:style>
  <w:style w:type="character" w:customStyle="1" w:styleId="CharStyle42">
    <w:name w:val="Char Style 42"/>
    <w:link w:val="Style41"/>
    <w:uiPriority w:val="99"/>
    <w:locked/>
    <w:rsid w:val="00E157A2"/>
    <w:rPr>
      <w:b/>
      <w:sz w:val="26"/>
      <w:shd w:val="clear" w:color="auto" w:fill="FFFFFF"/>
    </w:rPr>
  </w:style>
  <w:style w:type="paragraph" w:customStyle="1" w:styleId="Style41">
    <w:name w:val="Style 41"/>
    <w:basedOn w:val="a"/>
    <w:link w:val="CharStyle42"/>
    <w:uiPriority w:val="99"/>
    <w:rsid w:val="00E157A2"/>
    <w:pPr>
      <w:widowControl w:val="0"/>
      <w:shd w:val="clear" w:color="auto" w:fill="FFFFFF"/>
      <w:spacing w:after="660" w:line="240" w:lineRule="atLeast"/>
      <w:outlineLvl w:val="2"/>
    </w:pPr>
    <w:rPr>
      <w:b/>
      <w:sz w:val="26"/>
      <w:szCs w:val="20"/>
      <w:lang w:eastAsia="ru-RU"/>
    </w:rPr>
  </w:style>
  <w:style w:type="character" w:customStyle="1" w:styleId="CharStyle32">
    <w:name w:val="Char Style 32"/>
    <w:link w:val="Style31"/>
    <w:uiPriority w:val="99"/>
    <w:locked/>
    <w:rsid w:val="00E157A2"/>
    <w:rPr>
      <w:sz w:val="26"/>
      <w:shd w:val="clear" w:color="auto" w:fill="FFFFFF"/>
    </w:rPr>
  </w:style>
  <w:style w:type="paragraph" w:customStyle="1" w:styleId="Style31">
    <w:name w:val="Style 31"/>
    <w:basedOn w:val="a"/>
    <w:link w:val="CharStyle32"/>
    <w:uiPriority w:val="99"/>
    <w:rsid w:val="00E157A2"/>
    <w:pPr>
      <w:widowControl w:val="0"/>
      <w:shd w:val="clear" w:color="auto" w:fill="FFFFFF"/>
      <w:spacing w:after="0" w:line="307" w:lineRule="exact"/>
    </w:pPr>
    <w:rPr>
      <w:sz w:val="26"/>
      <w:szCs w:val="20"/>
      <w:lang w:eastAsia="ru-RU"/>
    </w:rPr>
  </w:style>
  <w:style w:type="character" w:customStyle="1" w:styleId="10">
    <w:name w:val="Заголовок 1 Знак"/>
    <w:link w:val="1"/>
    <w:uiPriority w:val="9"/>
    <w:rsid w:val="00227889"/>
    <w:rPr>
      <w:rFonts w:ascii="Times New Roman" w:eastAsia="Times New Roman" w:hAnsi="Times New Roman"/>
      <w:b/>
      <w:bCs/>
      <w:kern w:val="36"/>
      <w:sz w:val="48"/>
      <w:szCs w:val="48"/>
    </w:rPr>
  </w:style>
  <w:style w:type="paragraph" w:customStyle="1" w:styleId="pcenter">
    <w:name w:val="pcenter"/>
    <w:basedOn w:val="a"/>
    <w:rsid w:val="00433D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Знак22"/>
    <w:basedOn w:val="a"/>
    <w:rsid w:val="00955403"/>
    <w:pPr>
      <w:spacing w:after="160" w:line="240" w:lineRule="exact"/>
    </w:pPr>
    <w:rPr>
      <w:rFonts w:ascii="Verdana" w:eastAsia="Times New Roman" w:hAnsi="Verdana"/>
      <w:sz w:val="20"/>
      <w:szCs w:val="20"/>
      <w:lang w:val="en-US"/>
    </w:rPr>
  </w:style>
  <w:style w:type="character" w:customStyle="1" w:styleId="CharStyle23">
    <w:name w:val="Char Style 23"/>
    <w:link w:val="Style22"/>
    <w:uiPriority w:val="99"/>
    <w:locked/>
    <w:rsid w:val="000D0BA8"/>
    <w:rPr>
      <w:sz w:val="23"/>
      <w:szCs w:val="23"/>
      <w:shd w:val="clear" w:color="auto" w:fill="FFFFFF"/>
    </w:rPr>
  </w:style>
  <w:style w:type="paragraph" w:customStyle="1" w:styleId="Style22">
    <w:name w:val="Style 22"/>
    <w:basedOn w:val="a"/>
    <w:link w:val="CharStyle23"/>
    <w:uiPriority w:val="99"/>
    <w:rsid w:val="000D0BA8"/>
    <w:pPr>
      <w:widowControl w:val="0"/>
      <w:shd w:val="clear" w:color="auto" w:fill="FFFFFF"/>
      <w:spacing w:after="0" w:line="216" w:lineRule="exact"/>
      <w:jc w:val="center"/>
    </w:pPr>
    <w:rPr>
      <w:sz w:val="23"/>
      <w:szCs w:val="23"/>
      <w:lang w:eastAsia="ru-RU"/>
    </w:rPr>
  </w:style>
  <w:style w:type="paragraph" w:customStyle="1" w:styleId="211">
    <w:name w:val="Основной текст 21"/>
    <w:basedOn w:val="a"/>
    <w:rsid w:val="00A34830"/>
    <w:pPr>
      <w:spacing w:after="0" w:line="240" w:lineRule="auto"/>
      <w:ind w:right="-766" w:firstLine="567"/>
      <w:jc w:val="both"/>
    </w:pPr>
    <w:rPr>
      <w:rFonts w:ascii="Times New Roman" w:eastAsia="Times New Roman" w:hAnsi="Times New Roman"/>
      <w:b/>
      <w:sz w:val="24"/>
      <w:szCs w:val="20"/>
      <w:lang w:eastAsia="ru-RU"/>
    </w:rPr>
  </w:style>
  <w:style w:type="character" w:customStyle="1" w:styleId="a5">
    <w:name w:val="Абзац списка Знак"/>
    <w:link w:val="a4"/>
    <w:uiPriority w:val="34"/>
    <w:locked/>
    <w:rsid w:val="001C2F67"/>
    <w:rPr>
      <w:sz w:val="22"/>
      <w:szCs w:val="22"/>
      <w:lang w:eastAsia="en-US"/>
    </w:rPr>
  </w:style>
  <w:style w:type="paragraph" w:styleId="af3">
    <w:name w:val="Body Text Indent"/>
    <w:basedOn w:val="a"/>
    <w:link w:val="af4"/>
    <w:rsid w:val="007C37B5"/>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7C37B5"/>
    <w:rPr>
      <w:rFonts w:ascii="Times New Roman" w:eastAsia="Times New Roman" w:hAnsi="Times New Roman"/>
      <w:sz w:val="24"/>
      <w:szCs w:val="24"/>
    </w:rPr>
  </w:style>
  <w:style w:type="paragraph" w:customStyle="1" w:styleId="IU-">
    <w:name w:val="IU-Обычный"/>
    <w:basedOn w:val="a"/>
    <w:link w:val="IU-0"/>
    <w:qFormat/>
    <w:rsid w:val="007C37B5"/>
    <w:pPr>
      <w:spacing w:after="120" w:line="360" w:lineRule="auto"/>
      <w:ind w:left="284" w:firstLine="720"/>
      <w:jc w:val="both"/>
    </w:pPr>
    <w:rPr>
      <w:rFonts w:ascii="Times New Roman" w:eastAsia="Times New Roman" w:hAnsi="Times New Roman"/>
      <w:sz w:val="24"/>
      <w:szCs w:val="20"/>
    </w:rPr>
  </w:style>
  <w:style w:type="character" w:customStyle="1" w:styleId="IU-0">
    <w:name w:val="IU-Обычный Знак"/>
    <w:link w:val="IU-"/>
    <w:rsid w:val="007C37B5"/>
    <w:rPr>
      <w:rFonts w:ascii="Times New Roman" w:eastAsia="Times New Roman" w:hAnsi="Times New Roman"/>
      <w:sz w:val="24"/>
    </w:rPr>
  </w:style>
  <w:style w:type="paragraph" w:customStyle="1" w:styleId="s1">
    <w:name w:val="s_1"/>
    <w:basedOn w:val="a"/>
    <w:rsid w:val="006F6A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2E2682"/>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4130E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91">
      <w:bodyDiv w:val="1"/>
      <w:marLeft w:val="0"/>
      <w:marRight w:val="0"/>
      <w:marTop w:val="0"/>
      <w:marBottom w:val="0"/>
      <w:divBdr>
        <w:top w:val="none" w:sz="0" w:space="0" w:color="auto"/>
        <w:left w:val="none" w:sz="0" w:space="0" w:color="auto"/>
        <w:bottom w:val="none" w:sz="0" w:space="0" w:color="auto"/>
        <w:right w:val="none" w:sz="0" w:space="0" w:color="auto"/>
      </w:divBdr>
    </w:div>
    <w:div w:id="191040676">
      <w:bodyDiv w:val="1"/>
      <w:marLeft w:val="0"/>
      <w:marRight w:val="0"/>
      <w:marTop w:val="0"/>
      <w:marBottom w:val="0"/>
      <w:divBdr>
        <w:top w:val="none" w:sz="0" w:space="0" w:color="auto"/>
        <w:left w:val="none" w:sz="0" w:space="0" w:color="auto"/>
        <w:bottom w:val="none" w:sz="0" w:space="0" w:color="auto"/>
        <w:right w:val="none" w:sz="0" w:space="0" w:color="auto"/>
      </w:divBdr>
    </w:div>
    <w:div w:id="231618592">
      <w:bodyDiv w:val="1"/>
      <w:marLeft w:val="0"/>
      <w:marRight w:val="0"/>
      <w:marTop w:val="0"/>
      <w:marBottom w:val="0"/>
      <w:divBdr>
        <w:top w:val="none" w:sz="0" w:space="0" w:color="auto"/>
        <w:left w:val="none" w:sz="0" w:space="0" w:color="auto"/>
        <w:bottom w:val="none" w:sz="0" w:space="0" w:color="auto"/>
        <w:right w:val="none" w:sz="0" w:space="0" w:color="auto"/>
      </w:divBdr>
    </w:div>
    <w:div w:id="934553165">
      <w:bodyDiv w:val="1"/>
      <w:marLeft w:val="0"/>
      <w:marRight w:val="0"/>
      <w:marTop w:val="0"/>
      <w:marBottom w:val="0"/>
      <w:divBdr>
        <w:top w:val="none" w:sz="0" w:space="0" w:color="auto"/>
        <w:left w:val="none" w:sz="0" w:space="0" w:color="auto"/>
        <w:bottom w:val="none" w:sz="0" w:space="0" w:color="auto"/>
        <w:right w:val="none" w:sz="0" w:space="0" w:color="auto"/>
      </w:divBdr>
    </w:div>
    <w:div w:id="959070055">
      <w:bodyDiv w:val="1"/>
      <w:marLeft w:val="0"/>
      <w:marRight w:val="0"/>
      <w:marTop w:val="0"/>
      <w:marBottom w:val="0"/>
      <w:divBdr>
        <w:top w:val="none" w:sz="0" w:space="0" w:color="auto"/>
        <w:left w:val="none" w:sz="0" w:space="0" w:color="auto"/>
        <w:bottom w:val="none" w:sz="0" w:space="0" w:color="auto"/>
        <w:right w:val="none" w:sz="0" w:space="0" w:color="auto"/>
      </w:divBdr>
    </w:div>
    <w:div w:id="965967827">
      <w:marLeft w:val="0"/>
      <w:marRight w:val="0"/>
      <w:marTop w:val="0"/>
      <w:marBottom w:val="0"/>
      <w:divBdr>
        <w:top w:val="none" w:sz="0" w:space="0" w:color="auto"/>
        <w:left w:val="none" w:sz="0" w:space="0" w:color="auto"/>
        <w:bottom w:val="none" w:sz="0" w:space="0" w:color="auto"/>
        <w:right w:val="none" w:sz="0" w:space="0" w:color="auto"/>
      </w:divBdr>
    </w:div>
    <w:div w:id="965967828">
      <w:marLeft w:val="0"/>
      <w:marRight w:val="0"/>
      <w:marTop w:val="0"/>
      <w:marBottom w:val="0"/>
      <w:divBdr>
        <w:top w:val="none" w:sz="0" w:space="0" w:color="auto"/>
        <w:left w:val="none" w:sz="0" w:space="0" w:color="auto"/>
        <w:bottom w:val="none" w:sz="0" w:space="0" w:color="auto"/>
        <w:right w:val="none" w:sz="0" w:space="0" w:color="auto"/>
      </w:divBdr>
    </w:div>
    <w:div w:id="965967829">
      <w:marLeft w:val="0"/>
      <w:marRight w:val="0"/>
      <w:marTop w:val="0"/>
      <w:marBottom w:val="0"/>
      <w:divBdr>
        <w:top w:val="none" w:sz="0" w:space="0" w:color="auto"/>
        <w:left w:val="none" w:sz="0" w:space="0" w:color="auto"/>
        <w:bottom w:val="none" w:sz="0" w:space="0" w:color="auto"/>
        <w:right w:val="none" w:sz="0" w:space="0" w:color="auto"/>
      </w:divBdr>
    </w:div>
    <w:div w:id="965967830">
      <w:marLeft w:val="0"/>
      <w:marRight w:val="0"/>
      <w:marTop w:val="0"/>
      <w:marBottom w:val="0"/>
      <w:divBdr>
        <w:top w:val="none" w:sz="0" w:space="0" w:color="auto"/>
        <w:left w:val="none" w:sz="0" w:space="0" w:color="auto"/>
        <w:bottom w:val="none" w:sz="0" w:space="0" w:color="auto"/>
        <w:right w:val="none" w:sz="0" w:space="0" w:color="auto"/>
      </w:divBdr>
    </w:div>
    <w:div w:id="965967831">
      <w:marLeft w:val="0"/>
      <w:marRight w:val="0"/>
      <w:marTop w:val="0"/>
      <w:marBottom w:val="0"/>
      <w:divBdr>
        <w:top w:val="none" w:sz="0" w:space="0" w:color="auto"/>
        <w:left w:val="none" w:sz="0" w:space="0" w:color="auto"/>
        <w:bottom w:val="none" w:sz="0" w:space="0" w:color="auto"/>
        <w:right w:val="none" w:sz="0" w:space="0" w:color="auto"/>
      </w:divBdr>
    </w:div>
    <w:div w:id="965967832">
      <w:marLeft w:val="0"/>
      <w:marRight w:val="0"/>
      <w:marTop w:val="0"/>
      <w:marBottom w:val="0"/>
      <w:divBdr>
        <w:top w:val="none" w:sz="0" w:space="0" w:color="auto"/>
        <w:left w:val="none" w:sz="0" w:space="0" w:color="auto"/>
        <w:bottom w:val="none" w:sz="0" w:space="0" w:color="auto"/>
        <w:right w:val="none" w:sz="0" w:space="0" w:color="auto"/>
      </w:divBdr>
    </w:div>
    <w:div w:id="965967833">
      <w:marLeft w:val="0"/>
      <w:marRight w:val="0"/>
      <w:marTop w:val="0"/>
      <w:marBottom w:val="0"/>
      <w:divBdr>
        <w:top w:val="none" w:sz="0" w:space="0" w:color="auto"/>
        <w:left w:val="none" w:sz="0" w:space="0" w:color="auto"/>
        <w:bottom w:val="none" w:sz="0" w:space="0" w:color="auto"/>
        <w:right w:val="none" w:sz="0" w:space="0" w:color="auto"/>
      </w:divBdr>
    </w:div>
    <w:div w:id="965967834">
      <w:marLeft w:val="0"/>
      <w:marRight w:val="0"/>
      <w:marTop w:val="0"/>
      <w:marBottom w:val="0"/>
      <w:divBdr>
        <w:top w:val="none" w:sz="0" w:space="0" w:color="auto"/>
        <w:left w:val="none" w:sz="0" w:space="0" w:color="auto"/>
        <w:bottom w:val="none" w:sz="0" w:space="0" w:color="auto"/>
        <w:right w:val="none" w:sz="0" w:space="0" w:color="auto"/>
      </w:divBdr>
    </w:div>
    <w:div w:id="965967835">
      <w:marLeft w:val="0"/>
      <w:marRight w:val="0"/>
      <w:marTop w:val="0"/>
      <w:marBottom w:val="0"/>
      <w:divBdr>
        <w:top w:val="none" w:sz="0" w:space="0" w:color="auto"/>
        <w:left w:val="none" w:sz="0" w:space="0" w:color="auto"/>
        <w:bottom w:val="none" w:sz="0" w:space="0" w:color="auto"/>
        <w:right w:val="none" w:sz="0" w:space="0" w:color="auto"/>
      </w:divBdr>
    </w:div>
    <w:div w:id="965967836">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65967838">
      <w:marLeft w:val="0"/>
      <w:marRight w:val="0"/>
      <w:marTop w:val="0"/>
      <w:marBottom w:val="0"/>
      <w:divBdr>
        <w:top w:val="none" w:sz="0" w:space="0" w:color="auto"/>
        <w:left w:val="none" w:sz="0" w:space="0" w:color="auto"/>
        <w:bottom w:val="none" w:sz="0" w:space="0" w:color="auto"/>
        <w:right w:val="none" w:sz="0" w:space="0" w:color="auto"/>
      </w:divBdr>
    </w:div>
    <w:div w:id="965967839">
      <w:marLeft w:val="0"/>
      <w:marRight w:val="0"/>
      <w:marTop w:val="0"/>
      <w:marBottom w:val="0"/>
      <w:divBdr>
        <w:top w:val="none" w:sz="0" w:space="0" w:color="auto"/>
        <w:left w:val="none" w:sz="0" w:space="0" w:color="auto"/>
        <w:bottom w:val="none" w:sz="0" w:space="0" w:color="auto"/>
        <w:right w:val="none" w:sz="0" w:space="0" w:color="auto"/>
      </w:divBdr>
    </w:div>
    <w:div w:id="965967840">
      <w:marLeft w:val="0"/>
      <w:marRight w:val="0"/>
      <w:marTop w:val="0"/>
      <w:marBottom w:val="0"/>
      <w:divBdr>
        <w:top w:val="none" w:sz="0" w:space="0" w:color="auto"/>
        <w:left w:val="none" w:sz="0" w:space="0" w:color="auto"/>
        <w:bottom w:val="none" w:sz="0" w:space="0" w:color="auto"/>
        <w:right w:val="none" w:sz="0" w:space="0" w:color="auto"/>
      </w:divBdr>
    </w:div>
    <w:div w:id="965967841">
      <w:marLeft w:val="0"/>
      <w:marRight w:val="0"/>
      <w:marTop w:val="0"/>
      <w:marBottom w:val="0"/>
      <w:divBdr>
        <w:top w:val="none" w:sz="0" w:space="0" w:color="auto"/>
        <w:left w:val="none" w:sz="0" w:space="0" w:color="auto"/>
        <w:bottom w:val="none" w:sz="0" w:space="0" w:color="auto"/>
        <w:right w:val="none" w:sz="0" w:space="0" w:color="auto"/>
      </w:divBdr>
    </w:div>
    <w:div w:id="965967842">
      <w:marLeft w:val="0"/>
      <w:marRight w:val="0"/>
      <w:marTop w:val="0"/>
      <w:marBottom w:val="0"/>
      <w:divBdr>
        <w:top w:val="none" w:sz="0" w:space="0" w:color="auto"/>
        <w:left w:val="none" w:sz="0" w:space="0" w:color="auto"/>
        <w:bottom w:val="none" w:sz="0" w:space="0" w:color="auto"/>
        <w:right w:val="none" w:sz="0" w:space="0" w:color="auto"/>
      </w:divBdr>
    </w:div>
    <w:div w:id="965967843">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965967845">
      <w:marLeft w:val="0"/>
      <w:marRight w:val="0"/>
      <w:marTop w:val="0"/>
      <w:marBottom w:val="0"/>
      <w:divBdr>
        <w:top w:val="none" w:sz="0" w:space="0" w:color="auto"/>
        <w:left w:val="none" w:sz="0" w:space="0" w:color="auto"/>
        <w:bottom w:val="none" w:sz="0" w:space="0" w:color="auto"/>
        <w:right w:val="none" w:sz="0" w:space="0" w:color="auto"/>
      </w:divBdr>
    </w:div>
    <w:div w:id="965967846">
      <w:marLeft w:val="0"/>
      <w:marRight w:val="0"/>
      <w:marTop w:val="0"/>
      <w:marBottom w:val="0"/>
      <w:divBdr>
        <w:top w:val="none" w:sz="0" w:space="0" w:color="auto"/>
        <w:left w:val="none" w:sz="0" w:space="0" w:color="auto"/>
        <w:bottom w:val="none" w:sz="0" w:space="0" w:color="auto"/>
        <w:right w:val="none" w:sz="0" w:space="0" w:color="auto"/>
      </w:divBdr>
    </w:div>
    <w:div w:id="965967847">
      <w:marLeft w:val="0"/>
      <w:marRight w:val="0"/>
      <w:marTop w:val="0"/>
      <w:marBottom w:val="0"/>
      <w:divBdr>
        <w:top w:val="none" w:sz="0" w:space="0" w:color="auto"/>
        <w:left w:val="none" w:sz="0" w:space="0" w:color="auto"/>
        <w:bottom w:val="none" w:sz="0" w:space="0" w:color="auto"/>
        <w:right w:val="none" w:sz="0" w:space="0" w:color="auto"/>
      </w:divBdr>
    </w:div>
    <w:div w:id="965967848">
      <w:marLeft w:val="0"/>
      <w:marRight w:val="0"/>
      <w:marTop w:val="0"/>
      <w:marBottom w:val="0"/>
      <w:divBdr>
        <w:top w:val="none" w:sz="0" w:space="0" w:color="auto"/>
        <w:left w:val="none" w:sz="0" w:space="0" w:color="auto"/>
        <w:bottom w:val="none" w:sz="0" w:space="0" w:color="auto"/>
        <w:right w:val="none" w:sz="0" w:space="0" w:color="auto"/>
      </w:divBdr>
    </w:div>
    <w:div w:id="965967849">
      <w:marLeft w:val="0"/>
      <w:marRight w:val="0"/>
      <w:marTop w:val="0"/>
      <w:marBottom w:val="0"/>
      <w:divBdr>
        <w:top w:val="none" w:sz="0" w:space="0" w:color="auto"/>
        <w:left w:val="none" w:sz="0" w:space="0" w:color="auto"/>
        <w:bottom w:val="none" w:sz="0" w:space="0" w:color="auto"/>
        <w:right w:val="none" w:sz="0" w:space="0" w:color="auto"/>
      </w:divBdr>
    </w:div>
    <w:div w:id="965967850">
      <w:marLeft w:val="0"/>
      <w:marRight w:val="0"/>
      <w:marTop w:val="0"/>
      <w:marBottom w:val="0"/>
      <w:divBdr>
        <w:top w:val="none" w:sz="0" w:space="0" w:color="auto"/>
        <w:left w:val="none" w:sz="0" w:space="0" w:color="auto"/>
        <w:bottom w:val="none" w:sz="0" w:space="0" w:color="auto"/>
        <w:right w:val="none" w:sz="0" w:space="0" w:color="auto"/>
      </w:divBdr>
    </w:div>
    <w:div w:id="965967851">
      <w:marLeft w:val="0"/>
      <w:marRight w:val="0"/>
      <w:marTop w:val="0"/>
      <w:marBottom w:val="0"/>
      <w:divBdr>
        <w:top w:val="none" w:sz="0" w:space="0" w:color="auto"/>
        <w:left w:val="none" w:sz="0" w:space="0" w:color="auto"/>
        <w:bottom w:val="none" w:sz="0" w:space="0" w:color="auto"/>
        <w:right w:val="none" w:sz="0" w:space="0" w:color="auto"/>
      </w:divBdr>
    </w:div>
    <w:div w:id="965967852">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965967854">
      <w:marLeft w:val="0"/>
      <w:marRight w:val="0"/>
      <w:marTop w:val="0"/>
      <w:marBottom w:val="0"/>
      <w:divBdr>
        <w:top w:val="none" w:sz="0" w:space="0" w:color="auto"/>
        <w:left w:val="none" w:sz="0" w:space="0" w:color="auto"/>
        <w:bottom w:val="none" w:sz="0" w:space="0" w:color="auto"/>
        <w:right w:val="none" w:sz="0" w:space="0" w:color="auto"/>
      </w:divBdr>
    </w:div>
    <w:div w:id="965967855">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965967857">
      <w:marLeft w:val="0"/>
      <w:marRight w:val="0"/>
      <w:marTop w:val="0"/>
      <w:marBottom w:val="0"/>
      <w:divBdr>
        <w:top w:val="none" w:sz="0" w:space="0" w:color="auto"/>
        <w:left w:val="none" w:sz="0" w:space="0" w:color="auto"/>
        <w:bottom w:val="none" w:sz="0" w:space="0" w:color="auto"/>
        <w:right w:val="none" w:sz="0" w:space="0" w:color="auto"/>
      </w:divBdr>
    </w:div>
    <w:div w:id="965967858">
      <w:marLeft w:val="0"/>
      <w:marRight w:val="0"/>
      <w:marTop w:val="0"/>
      <w:marBottom w:val="0"/>
      <w:divBdr>
        <w:top w:val="none" w:sz="0" w:space="0" w:color="auto"/>
        <w:left w:val="none" w:sz="0" w:space="0" w:color="auto"/>
        <w:bottom w:val="none" w:sz="0" w:space="0" w:color="auto"/>
        <w:right w:val="none" w:sz="0" w:space="0" w:color="auto"/>
      </w:divBdr>
    </w:div>
    <w:div w:id="965967859">
      <w:marLeft w:val="0"/>
      <w:marRight w:val="0"/>
      <w:marTop w:val="0"/>
      <w:marBottom w:val="0"/>
      <w:divBdr>
        <w:top w:val="none" w:sz="0" w:space="0" w:color="auto"/>
        <w:left w:val="none" w:sz="0" w:space="0" w:color="auto"/>
        <w:bottom w:val="none" w:sz="0" w:space="0" w:color="auto"/>
        <w:right w:val="none" w:sz="0" w:space="0" w:color="auto"/>
      </w:divBdr>
    </w:div>
    <w:div w:id="965967860">
      <w:marLeft w:val="0"/>
      <w:marRight w:val="0"/>
      <w:marTop w:val="0"/>
      <w:marBottom w:val="0"/>
      <w:divBdr>
        <w:top w:val="none" w:sz="0" w:space="0" w:color="auto"/>
        <w:left w:val="none" w:sz="0" w:space="0" w:color="auto"/>
        <w:bottom w:val="none" w:sz="0" w:space="0" w:color="auto"/>
        <w:right w:val="none" w:sz="0" w:space="0" w:color="auto"/>
      </w:divBdr>
    </w:div>
    <w:div w:id="965967861">
      <w:marLeft w:val="0"/>
      <w:marRight w:val="0"/>
      <w:marTop w:val="0"/>
      <w:marBottom w:val="0"/>
      <w:divBdr>
        <w:top w:val="none" w:sz="0" w:space="0" w:color="auto"/>
        <w:left w:val="none" w:sz="0" w:space="0" w:color="auto"/>
        <w:bottom w:val="none" w:sz="0" w:space="0" w:color="auto"/>
        <w:right w:val="none" w:sz="0" w:space="0" w:color="auto"/>
      </w:divBdr>
    </w:div>
    <w:div w:id="965967863">
      <w:marLeft w:val="0"/>
      <w:marRight w:val="0"/>
      <w:marTop w:val="0"/>
      <w:marBottom w:val="0"/>
      <w:divBdr>
        <w:top w:val="none" w:sz="0" w:space="0" w:color="auto"/>
        <w:left w:val="none" w:sz="0" w:space="0" w:color="auto"/>
        <w:bottom w:val="none" w:sz="0" w:space="0" w:color="auto"/>
        <w:right w:val="none" w:sz="0" w:space="0" w:color="auto"/>
      </w:divBdr>
      <w:divsChild>
        <w:div w:id="965967866">
          <w:marLeft w:val="0"/>
          <w:marRight w:val="0"/>
          <w:marTop w:val="0"/>
          <w:marBottom w:val="0"/>
          <w:divBdr>
            <w:top w:val="none" w:sz="0" w:space="0" w:color="auto"/>
            <w:left w:val="none" w:sz="0" w:space="0" w:color="auto"/>
            <w:bottom w:val="none" w:sz="0" w:space="0" w:color="auto"/>
            <w:right w:val="none" w:sz="0" w:space="0" w:color="auto"/>
          </w:divBdr>
        </w:div>
      </w:divsChild>
    </w:div>
    <w:div w:id="965967864">
      <w:marLeft w:val="0"/>
      <w:marRight w:val="0"/>
      <w:marTop w:val="0"/>
      <w:marBottom w:val="0"/>
      <w:divBdr>
        <w:top w:val="none" w:sz="0" w:space="0" w:color="auto"/>
        <w:left w:val="none" w:sz="0" w:space="0" w:color="auto"/>
        <w:bottom w:val="none" w:sz="0" w:space="0" w:color="auto"/>
        <w:right w:val="none" w:sz="0" w:space="0" w:color="auto"/>
      </w:divBdr>
      <w:divsChild>
        <w:div w:id="965967862">
          <w:marLeft w:val="0"/>
          <w:marRight w:val="0"/>
          <w:marTop w:val="0"/>
          <w:marBottom w:val="0"/>
          <w:divBdr>
            <w:top w:val="none" w:sz="0" w:space="0" w:color="auto"/>
            <w:left w:val="none" w:sz="0" w:space="0" w:color="auto"/>
            <w:bottom w:val="none" w:sz="0" w:space="0" w:color="auto"/>
            <w:right w:val="none" w:sz="0" w:space="0" w:color="auto"/>
          </w:divBdr>
        </w:div>
      </w:divsChild>
    </w:div>
    <w:div w:id="965967865">
      <w:marLeft w:val="0"/>
      <w:marRight w:val="0"/>
      <w:marTop w:val="0"/>
      <w:marBottom w:val="0"/>
      <w:divBdr>
        <w:top w:val="none" w:sz="0" w:space="0" w:color="auto"/>
        <w:left w:val="none" w:sz="0" w:space="0" w:color="auto"/>
        <w:bottom w:val="none" w:sz="0" w:space="0" w:color="auto"/>
        <w:right w:val="none" w:sz="0" w:space="0" w:color="auto"/>
      </w:divBdr>
      <w:divsChild>
        <w:div w:id="965967869">
          <w:marLeft w:val="0"/>
          <w:marRight w:val="0"/>
          <w:marTop w:val="0"/>
          <w:marBottom w:val="0"/>
          <w:divBdr>
            <w:top w:val="none" w:sz="0" w:space="0" w:color="auto"/>
            <w:left w:val="none" w:sz="0" w:space="0" w:color="auto"/>
            <w:bottom w:val="none" w:sz="0" w:space="0" w:color="auto"/>
            <w:right w:val="none" w:sz="0" w:space="0" w:color="auto"/>
          </w:divBdr>
        </w:div>
      </w:divsChild>
    </w:div>
    <w:div w:id="965967867">
      <w:marLeft w:val="0"/>
      <w:marRight w:val="0"/>
      <w:marTop w:val="0"/>
      <w:marBottom w:val="0"/>
      <w:divBdr>
        <w:top w:val="none" w:sz="0" w:space="0" w:color="auto"/>
        <w:left w:val="none" w:sz="0" w:space="0" w:color="auto"/>
        <w:bottom w:val="none" w:sz="0" w:space="0" w:color="auto"/>
        <w:right w:val="none" w:sz="0" w:space="0" w:color="auto"/>
      </w:divBdr>
      <w:divsChild>
        <w:div w:id="965967870">
          <w:marLeft w:val="0"/>
          <w:marRight w:val="0"/>
          <w:marTop w:val="0"/>
          <w:marBottom w:val="0"/>
          <w:divBdr>
            <w:top w:val="none" w:sz="0" w:space="0" w:color="auto"/>
            <w:left w:val="none" w:sz="0" w:space="0" w:color="auto"/>
            <w:bottom w:val="none" w:sz="0" w:space="0" w:color="auto"/>
            <w:right w:val="none" w:sz="0" w:space="0" w:color="auto"/>
          </w:divBdr>
        </w:div>
      </w:divsChild>
    </w:div>
    <w:div w:id="965967868">
      <w:marLeft w:val="0"/>
      <w:marRight w:val="0"/>
      <w:marTop w:val="0"/>
      <w:marBottom w:val="0"/>
      <w:divBdr>
        <w:top w:val="none" w:sz="0" w:space="0" w:color="auto"/>
        <w:left w:val="none" w:sz="0" w:space="0" w:color="auto"/>
        <w:bottom w:val="none" w:sz="0" w:space="0" w:color="auto"/>
        <w:right w:val="none" w:sz="0" w:space="0" w:color="auto"/>
      </w:divBdr>
      <w:divsChild>
        <w:div w:id="965967871">
          <w:marLeft w:val="0"/>
          <w:marRight w:val="0"/>
          <w:marTop w:val="0"/>
          <w:marBottom w:val="0"/>
          <w:divBdr>
            <w:top w:val="none" w:sz="0" w:space="0" w:color="auto"/>
            <w:left w:val="none" w:sz="0" w:space="0" w:color="auto"/>
            <w:bottom w:val="none" w:sz="0" w:space="0" w:color="auto"/>
            <w:right w:val="none" w:sz="0" w:space="0" w:color="auto"/>
          </w:divBdr>
        </w:div>
      </w:divsChild>
    </w:div>
    <w:div w:id="965967872">
      <w:marLeft w:val="0"/>
      <w:marRight w:val="0"/>
      <w:marTop w:val="0"/>
      <w:marBottom w:val="0"/>
      <w:divBdr>
        <w:top w:val="none" w:sz="0" w:space="0" w:color="auto"/>
        <w:left w:val="none" w:sz="0" w:space="0" w:color="auto"/>
        <w:bottom w:val="none" w:sz="0" w:space="0" w:color="auto"/>
        <w:right w:val="none" w:sz="0" w:space="0" w:color="auto"/>
      </w:divBdr>
    </w:div>
    <w:div w:id="965967873">
      <w:marLeft w:val="0"/>
      <w:marRight w:val="0"/>
      <w:marTop w:val="0"/>
      <w:marBottom w:val="0"/>
      <w:divBdr>
        <w:top w:val="none" w:sz="0" w:space="0" w:color="auto"/>
        <w:left w:val="none" w:sz="0" w:space="0" w:color="auto"/>
        <w:bottom w:val="none" w:sz="0" w:space="0" w:color="auto"/>
        <w:right w:val="none" w:sz="0" w:space="0" w:color="auto"/>
      </w:divBdr>
    </w:div>
    <w:div w:id="1096369376">
      <w:bodyDiv w:val="1"/>
      <w:marLeft w:val="0"/>
      <w:marRight w:val="0"/>
      <w:marTop w:val="0"/>
      <w:marBottom w:val="0"/>
      <w:divBdr>
        <w:top w:val="none" w:sz="0" w:space="0" w:color="auto"/>
        <w:left w:val="none" w:sz="0" w:space="0" w:color="auto"/>
        <w:bottom w:val="none" w:sz="0" w:space="0" w:color="auto"/>
        <w:right w:val="none" w:sz="0" w:space="0" w:color="auto"/>
      </w:divBdr>
    </w:div>
    <w:div w:id="1439327477">
      <w:bodyDiv w:val="1"/>
      <w:marLeft w:val="0"/>
      <w:marRight w:val="0"/>
      <w:marTop w:val="0"/>
      <w:marBottom w:val="0"/>
      <w:divBdr>
        <w:top w:val="none" w:sz="0" w:space="0" w:color="auto"/>
        <w:left w:val="none" w:sz="0" w:space="0" w:color="auto"/>
        <w:bottom w:val="none" w:sz="0" w:space="0" w:color="auto"/>
        <w:right w:val="none" w:sz="0" w:space="0" w:color="auto"/>
      </w:divBdr>
    </w:div>
    <w:div w:id="1577013950">
      <w:bodyDiv w:val="1"/>
      <w:marLeft w:val="0"/>
      <w:marRight w:val="0"/>
      <w:marTop w:val="0"/>
      <w:marBottom w:val="0"/>
      <w:divBdr>
        <w:top w:val="none" w:sz="0" w:space="0" w:color="auto"/>
        <w:left w:val="none" w:sz="0" w:space="0" w:color="auto"/>
        <w:bottom w:val="none" w:sz="0" w:space="0" w:color="auto"/>
        <w:right w:val="none" w:sz="0" w:space="0" w:color="auto"/>
      </w:divBdr>
    </w:div>
    <w:div w:id="1616521260">
      <w:bodyDiv w:val="1"/>
      <w:marLeft w:val="0"/>
      <w:marRight w:val="0"/>
      <w:marTop w:val="0"/>
      <w:marBottom w:val="0"/>
      <w:divBdr>
        <w:top w:val="none" w:sz="0" w:space="0" w:color="auto"/>
        <w:left w:val="none" w:sz="0" w:space="0" w:color="auto"/>
        <w:bottom w:val="none" w:sz="0" w:space="0" w:color="auto"/>
        <w:right w:val="none" w:sz="0" w:space="0" w:color="auto"/>
      </w:divBdr>
    </w:div>
    <w:div w:id="1619218364">
      <w:bodyDiv w:val="1"/>
      <w:marLeft w:val="0"/>
      <w:marRight w:val="0"/>
      <w:marTop w:val="0"/>
      <w:marBottom w:val="0"/>
      <w:divBdr>
        <w:top w:val="none" w:sz="0" w:space="0" w:color="auto"/>
        <w:left w:val="none" w:sz="0" w:space="0" w:color="auto"/>
        <w:bottom w:val="none" w:sz="0" w:space="0" w:color="auto"/>
        <w:right w:val="none" w:sz="0" w:space="0" w:color="auto"/>
      </w:divBdr>
    </w:div>
    <w:div w:id="1662346961">
      <w:bodyDiv w:val="1"/>
      <w:marLeft w:val="0"/>
      <w:marRight w:val="0"/>
      <w:marTop w:val="0"/>
      <w:marBottom w:val="0"/>
      <w:divBdr>
        <w:top w:val="none" w:sz="0" w:space="0" w:color="auto"/>
        <w:left w:val="none" w:sz="0" w:space="0" w:color="auto"/>
        <w:bottom w:val="none" w:sz="0" w:space="0" w:color="auto"/>
        <w:right w:val="none" w:sz="0" w:space="0" w:color="auto"/>
      </w:divBdr>
    </w:div>
    <w:div w:id="1687562967">
      <w:bodyDiv w:val="1"/>
      <w:marLeft w:val="0"/>
      <w:marRight w:val="0"/>
      <w:marTop w:val="0"/>
      <w:marBottom w:val="0"/>
      <w:divBdr>
        <w:top w:val="none" w:sz="0" w:space="0" w:color="auto"/>
        <w:left w:val="none" w:sz="0" w:space="0" w:color="auto"/>
        <w:bottom w:val="none" w:sz="0" w:space="0" w:color="auto"/>
        <w:right w:val="none" w:sz="0" w:space="0" w:color="auto"/>
      </w:divBdr>
    </w:div>
    <w:div w:id="1692339243">
      <w:bodyDiv w:val="1"/>
      <w:marLeft w:val="0"/>
      <w:marRight w:val="0"/>
      <w:marTop w:val="0"/>
      <w:marBottom w:val="0"/>
      <w:divBdr>
        <w:top w:val="none" w:sz="0" w:space="0" w:color="auto"/>
        <w:left w:val="none" w:sz="0" w:space="0" w:color="auto"/>
        <w:bottom w:val="none" w:sz="0" w:space="0" w:color="auto"/>
        <w:right w:val="none" w:sz="0" w:space="0" w:color="auto"/>
      </w:divBdr>
    </w:div>
    <w:div w:id="1903713700">
      <w:bodyDiv w:val="1"/>
      <w:marLeft w:val="0"/>
      <w:marRight w:val="0"/>
      <w:marTop w:val="0"/>
      <w:marBottom w:val="0"/>
      <w:divBdr>
        <w:top w:val="none" w:sz="0" w:space="0" w:color="auto"/>
        <w:left w:val="none" w:sz="0" w:space="0" w:color="auto"/>
        <w:bottom w:val="none" w:sz="0" w:space="0" w:color="auto"/>
        <w:right w:val="none" w:sz="0" w:space="0" w:color="auto"/>
      </w:divBdr>
    </w:div>
    <w:div w:id="1948805796">
      <w:bodyDiv w:val="1"/>
      <w:marLeft w:val="0"/>
      <w:marRight w:val="0"/>
      <w:marTop w:val="0"/>
      <w:marBottom w:val="0"/>
      <w:divBdr>
        <w:top w:val="none" w:sz="0" w:space="0" w:color="auto"/>
        <w:left w:val="none" w:sz="0" w:space="0" w:color="auto"/>
        <w:bottom w:val="none" w:sz="0" w:space="0" w:color="auto"/>
        <w:right w:val="none" w:sz="0" w:space="0" w:color="auto"/>
      </w:divBdr>
    </w:div>
    <w:div w:id="19541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8D50-0637-48B8-AE5B-E287B315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6</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Зеленов А.Г</dc:creator>
  <cp:lastModifiedBy>Зеленов Антон Григорьевич</cp:lastModifiedBy>
  <cp:revision>115</cp:revision>
  <cp:lastPrinted>2019-03-27T14:48:00Z</cp:lastPrinted>
  <dcterms:created xsi:type="dcterms:W3CDTF">2018-02-04T14:25:00Z</dcterms:created>
  <dcterms:modified xsi:type="dcterms:W3CDTF">2025-03-25T11:19:00Z</dcterms:modified>
</cp:coreProperties>
</file>